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574583272"/>
        <w:docPartObj>
          <w:docPartGallery w:val="Cover Pages"/>
          <w:docPartUnique/>
        </w:docPartObj>
      </w:sdtPr>
      <w:sdtEndPr>
        <w:rPr>
          <w:b/>
          <w:sz w:val="28"/>
          <w:szCs w:val="28"/>
        </w:rPr>
      </w:sdtEndPr>
      <w:sdtContent>
        <w:p w:rsidR="000D2279" w:rsidRDefault="0008537B">
          <w:r>
            <w:rPr>
              <w:noProof/>
              <w:lang w:val="en-US"/>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663055" cy="9720580"/>
                    <wp:effectExtent l="0" t="0" r="5715" b="0"/>
                    <wp:wrapNone/>
                    <wp:docPr id="1"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9720580"/>
                              <a:chOff x="0" y="0"/>
                              <a:chExt cx="68648" cy="91235"/>
                            </a:xfrm>
                          </wpg:grpSpPr>
                          <wps:wsp>
                            <wps:cNvPr id="2" name="Rectangle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Rectangle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5347B" w:rsidRDefault="0025347B" w:rsidP="002F5877">
                                  <w:pPr>
                                    <w:pStyle w:val="NoSpacing"/>
                                    <w:spacing w:before="120"/>
                                    <w:jc w:val="right"/>
                                    <w:rPr>
                                      <w:color w:val="FFFFFF" w:themeColor="background1"/>
                                    </w:rPr>
                                  </w:pPr>
                                  <w:r>
                                    <w:rPr>
                                      <w:color w:val="FFFFFF" w:themeColor="background1"/>
                                      <w:lang w:val="en-GB"/>
                                    </w:rPr>
                                    <w:t>Iain Beardsell</w:t>
                                  </w:r>
                                </w:p>
                                <w:p w:rsidR="0025347B" w:rsidRDefault="0025347B">
                                  <w:pPr>
                                    <w:pStyle w:val="NoSpacing"/>
                                    <w:spacing w:before="120"/>
                                    <w:jc w:val="center"/>
                                    <w:rPr>
                                      <w:color w:val="FFFFFF" w:themeColor="background1"/>
                                    </w:rPr>
                                  </w:pPr>
                                  <w:r>
                                    <w:rPr>
                                      <w:caps/>
                                      <w:color w:val="FFFFFF" w:themeColor="background1"/>
                                      <w:lang w:val="en-GB"/>
                                    </w:rPr>
                                    <w:t>University Hospital Southampton</w:t>
                                  </w:r>
                                </w:p>
                              </w:txbxContent>
                            </wps:txbx>
                            <wps:bodyPr rot="0" vert="horz" wrap="square" lIns="457200" tIns="731520" rIns="457200" bIns="457200" anchor="b" anchorCtr="0" upright="1">
                              <a:noAutofit/>
                            </wps:bodyPr>
                          </wps:wsp>
                          <wps:wsp>
                            <wps:cNvPr id="4" name="Text Box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caps/>
                                      <w:color w:val="5B9BD5" w:themeColor="accent1"/>
                                      <w:sz w:val="72"/>
                                      <w:szCs w:val="72"/>
                                    </w:rPr>
                                    <w:alias w:val="Title"/>
                                    <w:tag w:val=""/>
                                    <w:id w:val="864322121"/>
                                    <w:dataBinding w:prefixMappings="xmlns:ns0='http://purl.org/dc/elements/1.1/' xmlns:ns1='http://schemas.openxmlformats.org/package/2006/metadata/core-properties' " w:xpath="/ns1:coreProperties[1]/ns0:title[1]" w:storeItemID="{6C3C8BC8-F283-45AE-878A-BAB7291924A1}"/>
                                    <w:text/>
                                  </w:sdtPr>
                                  <w:sdtEndPr/>
                                  <w:sdtContent>
                                    <w:p w:rsidR="0025347B" w:rsidRDefault="0025347B">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lang w:val="en-GB"/>
                                        </w:rPr>
                                        <w:t>Emergency Department LEADERSHIP pORTFOLIO</w:t>
                                      </w:r>
                                    </w:p>
                                  </w:sdtContent>
                                </w:sdt>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24.65pt;height:765.4pt;z-index:-251657216;mso-width-percent:882;mso-height-percent:909;mso-position-horizontal:center;mso-position-horizontal-relative:page;mso-position-vertical:center;mso-position-vertical-relative:page;mso-width-percent:882;mso-height-percent:909" coordsize="68648,912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">
                    <v:rect id="Rectangle 194" o:spid="_x0000_s1027" style="position:absolute;width:68580;height:1371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ULc8xAAA&#10;ANoAAAAPAAAAZHJzL2Rvd25yZXYueG1sRI9Ba8JAFITvQv/D8gq96aYKtaRugghCkVIwbQ69PbKv&#10;2Wj2bciuMe2vdwXB4zAz3zCrfLStGKj3jWMFz7MEBHHldMO1gu+v7fQVhA/IGlvHpOCPPOTZw2SF&#10;qXZn3tNQhFpECPsUFZgQulRKXxmy6GeuI47er+sthij7WuoezxFuWzlPkhdpseG4YLCjjaHqWJys&#10;gt1huSjMsB7+F59UGld+/Gw3Xqmnx3H9BiLQGO7hW/tdK5jD9Uq8AT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1C3PMQAAADaAAAADwAAAAAAAAAAAAAAAACXAgAAZHJzL2Rv&#10;d25yZXYueG1sUEsFBgAAAAAEAAQA9QAAAIgDAAAAAA==&#10;" fillcolor="#5b9bd5 [3204]" stroked="f" strokeweight="1pt"/>
                    <v:rect id="Rectangle 195" o:spid="_x0000_s1028" style="position:absolute;top:40943;width:68580;height:50292;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1xMDxQAA&#10;ANoAAAAPAAAAZHJzL2Rvd25yZXYueG1sRI9Ba8JAFITvQv/D8gpeim60pWjqKkURqpRiYy7entnX&#10;bGj2bciuGv+9Wyh4HGbmG2a26GwtztT6yrGC0TABQVw4XXGpIN+vBxMQPiBrrB2Tgit5WMwfejNM&#10;tbvwN52zUIoIYZ+iAhNCk0rpC0MW/dA1xNH7ca3FEGVbSt3iJcJtLcdJ8iotVhwXDDa0NFT8Zier&#10;IMtX+ZHCy3T7ddi4Xf5kdp/jTqn+Y/f+BiJQF+7h//aHVvAMf1fiDZ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3XEwPFAAAA2gAAAA8AAAAAAAAAAAAAAAAAlwIAAGRycy9k&#10;b3ducmV2LnhtbFBLBQYAAAAABAAEAPUAAACJAwAAAAA=&#10;" fillcolor="#5b9bd5 [3204]" stroked="f" strokeweight="1pt">
                      <v:textbox inset="36pt,57.6pt,36pt,36pt">
                        <w:txbxContent>
                          <w:p w:rsidR="0025347B" w:rsidRDefault="0025347B" w:rsidP="002F5877">
                            <w:pPr>
                              <w:pStyle w:val="NoSpacing"/>
                              <w:spacing w:before="120"/>
                              <w:jc w:val="right"/>
                              <w:rPr>
                                <w:color w:val="FFFFFF" w:themeColor="background1"/>
                              </w:rPr>
                            </w:pPr>
                            <w:r>
                              <w:rPr>
                                <w:color w:val="FFFFFF" w:themeColor="background1"/>
                                <w:lang w:val="en-GB"/>
                              </w:rPr>
                              <w:t>Iain Beardsell</w:t>
                            </w:r>
                          </w:p>
                          <w:p w:rsidR="0025347B" w:rsidRDefault="0025347B">
                            <w:pPr>
                              <w:pStyle w:val="NoSpacing"/>
                              <w:spacing w:before="120"/>
                              <w:jc w:val="center"/>
                              <w:rPr>
                                <w:color w:val="FFFFFF" w:themeColor="background1"/>
                              </w:rPr>
                            </w:pPr>
                            <w:r>
                              <w:rPr>
                                <w:caps/>
                                <w:color w:val="FFFFFF" w:themeColor="background1"/>
                                <w:lang w:val="en-GB"/>
                              </w:rPr>
                              <w:t>University Hospital Southampton</w:t>
                            </w:r>
                          </w:p>
                        </w:txbxContent>
                      </v:textbox>
                    </v:rect>
                    <v:shapetype id="_x0000_t202" coordsize="21600,21600" o:spt="202" path="m0,0l0,21600,21600,21600,21600,0xe">
                      <v:stroke joinstyle="miter"/>
                      <v:path gradientshapeok="t" o:connecttype="rect"/>
                    </v:shapetype>
                    <v:shape id="Text Box 196" o:spid="_x0000_s1029" type="#_x0000_t202" style="position:absolute;left:68;top:13716;width:68580;height:2722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SmXUxAAA&#10;ANoAAAAPAAAAZHJzL2Rvd25yZXYueG1sRI9Ba8JAFITvgv9heUIvpdm0KVqjq1RF2h6jhZLbI/tM&#10;gtm3Mbtq/PfdQsHjMDPfMPNlbxpxoc7VlhU8RzEI4sLqmksF3/vt0xsI55E1NpZJwY0cLBfDwRxT&#10;ba+c0WXnSxEg7FJUUHnfplK6oiKDLrItcfAOtjPog+xKqTu8Brhp5Escj6XBmsNChS2tKyqOu7NR&#10;MF35LHn8yZP242Q2WJ6/9skkV+ph1L/PQHjq/T383/7UCl7h70q4AXL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Epl1MQAAADaAAAADwAAAAAAAAAAAAAAAACXAgAAZHJzL2Rv&#10;d25yZXYueG1sUEsFBgAAAAAEAAQA9QAAAIgDA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864322121"/>
                              <w:dataBinding w:prefixMappings="xmlns:ns0='http://purl.org/dc/elements/1.1/' xmlns:ns1='http://schemas.openxmlformats.org/package/2006/metadata/core-properties' " w:xpath="/ns1:coreProperties[1]/ns0:title[1]" w:storeItemID="{6C3C8BC8-F283-45AE-878A-BAB7291924A1}"/>
                              <w:text/>
                            </w:sdtPr>
                            <w:sdtEndPr/>
                            <w:sdtContent>
                              <w:p w:rsidR="0025347B" w:rsidRDefault="0025347B">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lang w:val="en-GB"/>
                                  </w:rPr>
                                  <w:t>Emergency Department LEADERSHIP pORTFOLIO</w:t>
                                </w:r>
                              </w:p>
                            </w:sdtContent>
                          </w:sdt>
                        </w:txbxContent>
                      </v:textbox>
                    </v:shape>
                    <w10:wrap anchorx="page" anchory="page"/>
                  </v:group>
                </w:pict>
              </mc:Fallback>
            </mc:AlternateContent>
          </w:r>
        </w:p>
        <w:p w:rsidR="000D2279" w:rsidRDefault="000D2279">
          <w:pPr>
            <w:rPr>
              <w:b/>
              <w:sz w:val="28"/>
              <w:szCs w:val="28"/>
            </w:rPr>
          </w:pPr>
          <w:r>
            <w:rPr>
              <w:b/>
              <w:sz w:val="28"/>
              <w:szCs w:val="28"/>
            </w:rPr>
            <w:br w:type="page"/>
          </w:r>
        </w:p>
      </w:sdtContent>
    </w:sdt>
    <w:p w:rsidR="000D2279" w:rsidRDefault="000D2279" w:rsidP="00C31CEE">
      <w:pPr>
        <w:spacing w:before="240"/>
        <w:ind w:left="-1134"/>
        <w:jc w:val="center"/>
        <w:rPr>
          <w:b/>
          <w:sz w:val="28"/>
          <w:szCs w:val="28"/>
        </w:rPr>
      </w:pPr>
      <w:r w:rsidRPr="000D2279">
        <w:rPr>
          <w:b/>
          <w:sz w:val="28"/>
          <w:szCs w:val="28"/>
        </w:rPr>
        <w:lastRenderedPageBreak/>
        <w:t xml:space="preserve">Emergency Department </w:t>
      </w:r>
      <w:r w:rsidR="00EA7EFE">
        <w:rPr>
          <w:b/>
          <w:sz w:val="28"/>
          <w:szCs w:val="28"/>
        </w:rPr>
        <w:t>Leadership Portfolio</w:t>
      </w:r>
    </w:p>
    <w:sdt>
      <w:sdtPr>
        <w:rPr>
          <w:rFonts w:ascii="Arial" w:eastAsia="Times New Roman" w:hAnsi="Arial" w:cs="Arial"/>
          <w:color w:val="auto"/>
          <w:sz w:val="20"/>
          <w:szCs w:val="24"/>
          <w:lang w:val="en-GB"/>
        </w:rPr>
        <w:id w:val="-1836986145"/>
        <w:docPartObj>
          <w:docPartGallery w:val="Table of Contents"/>
          <w:docPartUnique/>
        </w:docPartObj>
      </w:sdtPr>
      <w:sdtEndPr>
        <w:rPr>
          <w:b/>
          <w:bCs/>
          <w:noProof/>
        </w:rPr>
      </w:sdtEndPr>
      <w:sdtContent>
        <w:p w:rsidR="00790F4A" w:rsidRPr="00790F4A" w:rsidRDefault="00790F4A" w:rsidP="005C6CDB">
          <w:pPr>
            <w:pStyle w:val="TOCHeading"/>
            <w:spacing w:line="360" w:lineRule="auto"/>
          </w:pPr>
          <w:r w:rsidRPr="00790F4A">
            <w:t>Contents</w:t>
          </w:r>
        </w:p>
        <w:p w:rsidR="002F5877" w:rsidRDefault="00194633">
          <w:pPr>
            <w:pStyle w:val="TOC1"/>
            <w:rPr>
              <w:rFonts w:asciiTheme="minorHAnsi" w:eastAsiaTheme="minorEastAsia" w:hAnsiTheme="minorHAnsi" w:cstheme="minorBidi"/>
              <w:noProof/>
              <w:sz w:val="22"/>
              <w:szCs w:val="22"/>
              <w:lang w:eastAsia="en-GB"/>
            </w:rPr>
          </w:pPr>
          <w:r>
            <w:fldChar w:fldCharType="begin"/>
          </w:r>
          <w:r w:rsidR="00790F4A">
            <w:instrText xml:space="preserve"> TOC \o "1-3" \h \z \u </w:instrText>
          </w:r>
          <w:r>
            <w:fldChar w:fldCharType="separate"/>
          </w:r>
          <w:hyperlink w:anchor="_Toc468613873" w:history="1">
            <w:r w:rsidR="002F5877" w:rsidRPr="00FB7017">
              <w:rPr>
                <w:rStyle w:val="Hyperlink"/>
                <w:noProof/>
              </w:rPr>
              <w:t>Clinical Lead</w:t>
            </w:r>
            <w:r w:rsidR="002F5877">
              <w:rPr>
                <w:noProof/>
                <w:webHidden/>
              </w:rPr>
              <w:tab/>
            </w:r>
            <w:r w:rsidR="002F5877">
              <w:rPr>
                <w:noProof/>
                <w:webHidden/>
              </w:rPr>
              <w:fldChar w:fldCharType="begin"/>
            </w:r>
            <w:r w:rsidR="002F5877">
              <w:rPr>
                <w:noProof/>
                <w:webHidden/>
              </w:rPr>
              <w:instrText xml:space="preserve"> PAGEREF _Toc468613873 \h </w:instrText>
            </w:r>
            <w:r w:rsidR="002F5877">
              <w:rPr>
                <w:noProof/>
                <w:webHidden/>
              </w:rPr>
            </w:r>
            <w:r w:rsidR="002F5877">
              <w:rPr>
                <w:noProof/>
                <w:webHidden/>
              </w:rPr>
              <w:fldChar w:fldCharType="separate"/>
            </w:r>
            <w:r w:rsidR="00EC50ED">
              <w:rPr>
                <w:noProof/>
                <w:webHidden/>
              </w:rPr>
              <w:t>2</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74" w:history="1">
            <w:r w:rsidR="002F5877" w:rsidRPr="00FB7017">
              <w:rPr>
                <w:rStyle w:val="Hyperlink"/>
                <w:noProof/>
              </w:rPr>
              <w:t>Clinical Governance Lead</w:t>
            </w:r>
            <w:r w:rsidR="002F5877">
              <w:rPr>
                <w:noProof/>
                <w:webHidden/>
              </w:rPr>
              <w:tab/>
            </w:r>
            <w:r w:rsidR="002F5877">
              <w:rPr>
                <w:noProof/>
                <w:webHidden/>
              </w:rPr>
              <w:fldChar w:fldCharType="begin"/>
            </w:r>
            <w:r w:rsidR="002F5877">
              <w:rPr>
                <w:noProof/>
                <w:webHidden/>
              </w:rPr>
              <w:instrText xml:space="preserve"> PAGEREF _Toc468613874 \h </w:instrText>
            </w:r>
            <w:r w:rsidR="002F5877">
              <w:rPr>
                <w:noProof/>
                <w:webHidden/>
              </w:rPr>
            </w:r>
            <w:r w:rsidR="002F5877">
              <w:rPr>
                <w:noProof/>
                <w:webHidden/>
              </w:rPr>
              <w:fldChar w:fldCharType="separate"/>
            </w:r>
            <w:r w:rsidR="00EC50ED">
              <w:rPr>
                <w:noProof/>
                <w:webHidden/>
              </w:rPr>
              <w:t>3</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75" w:history="1">
            <w:r w:rsidR="002F5877" w:rsidRPr="00FB7017">
              <w:rPr>
                <w:rStyle w:val="Hyperlink"/>
                <w:noProof/>
              </w:rPr>
              <w:t>Lead for Complaints (Adults)</w:t>
            </w:r>
            <w:r w:rsidR="002F5877">
              <w:rPr>
                <w:noProof/>
                <w:webHidden/>
              </w:rPr>
              <w:tab/>
            </w:r>
            <w:r w:rsidR="002F5877">
              <w:rPr>
                <w:noProof/>
                <w:webHidden/>
              </w:rPr>
              <w:fldChar w:fldCharType="begin"/>
            </w:r>
            <w:r w:rsidR="002F5877">
              <w:rPr>
                <w:noProof/>
                <w:webHidden/>
              </w:rPr>
              <w:instrText xml:space="preserve"> PAGEREF _Toc468613875 \h </w:instrText>
            </w:r>
            <w:r w:rsidR="002F5877">
              <w:rPr>
                <w:noProof/>
                <w:webHidden/>
              </w:rPr>
            </w:r>
            <w:r w:rsidR="002F5877">
              <w:rPr>
                <w:noProof/>
                <w:webHidden/>
              </w:rPr>
              <w:fldChar w:fldCharType="separate"/>
            </w:r>
            <w:r w:rsidR="00EC50ED">
              <w:rPr>
                <w:noProof/>
                <w:webHidden/>
              </w:rPr>
              <w:t>4</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76" w:history="1">
            <w:r w:rsidR="002F5877" w:rsidRPr="00FB7017">
              <w:rPr>
                <w:rStyle w:val="Hyperlink"/>
                <w:noProof/>
              </w:rPr>
              <w:t>Lead for Complaints (Children)</w:t>
            </w:r>
            <w:r w:rsidR="002F5877">
              <w:rPr>
                <w:noProof/>
                <w:webHidden/>
              </w:rPr>
              <w:tab/>
            </w:r>
            <w:r w:rsidR="002F5877">
              <w:rPr>
                <w:noProof/>
                <w:webHidden/>
              </w:rPr>
              <w:fldChar w:fldCharType="begin"/>
            </w:r>
            <w:r w:rsidR="002F5877">
              <w:rPr>
                <w:noProof/>
                <w:webHidden/>
              </w:rPr>
              <w:instrText xml:space="preserve"> PAGEREF _Toc468613876 \h </w:instrText>
            </w:r>
            <w:r w:rsidR="002F5877">
              <w:rPr>
                <w:noProof/>
                <w:webHidden/>
              </w:rPr>
            </w:r>
            <w:r w:rsidR="002F5877">
              <w:rPr>
                <w:noProof/>
                <w:webHidden/>
              </w:rPr>
              <w:fldChar w:fldCharType="separate"/>
            </w:r>
            <w:r w:rsidR="00EC50ED">
              <w:rPr>
                <w:noProof/>
                <w:webHidden/>
              </w:rPr>
              <w:t>5</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77" w:history="1">
            <w:r w:rsidR="002F5877" w:rsidRPr="00FB7017">
              <w:rPr>
                <w:rStyle w:val="Hyperlink"/>
                <w:noProof/>
              </w:rPr>
              <w:t>College Tutor</w:t>
            </w:r>
            <w:r w:rsidR="002F5877">
              <w:rPr>
                <w:noProof/>
                <w:webHidden/>
              </w:rPr>
              <w:tab/>
            </w:r>
            <w:r w:rsidR="002F5877">
              <w:rPr>
                <w:noProof/>
                <w:webHidden/>
              </w:rPr>
              <w:fldChar w:fldCharType="begin"/>
            </w:r>
            <w:r w:rsidR="002F5877">
              <w:rPr>
                <w:noProof/>
                <w:webHidden/>
              </w:rPr>
              <w:instrText xml:space="preserve"> PAGEREF _Toc468613877 \h </w:instrText>
            </w:r>
            <w:r w:rsidR="002F5877">
              <w:rPr>
                <w:noProof/>
                <w:webHidden/>
              </w:rPr>
            </w:r>
            <w:r w:rsidR="002F5877">
              <w:rPr>
                <w:noProof/>
                <w:webHidden/>
              </w:rPr>
              <w:fldChar w:fldCharType="separate"/>
            </w:r>
            <w:r w:rsidR="00EC50ED">
              <w:rPr>
                <w:noProof/>
                <w:webHidden/>
              </w:rPr>
              <w:t>6</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78" w:history="1">
            <w:r w:rsidR="002F5877" w:rsidRPr="00FB7017">
              <w:rPr>
                <w:rStyle w:val="Hyperlink"/>
                <w:noProof/>
              </w:rPr>
              <w:t>Undergraduate Education Lead</w:t>
            </w:r>
            <w:r w:rsidR="002F5877">
              <w:rPr>
                <w:noProof/>
                <w:webHidden/>
              </w:rPr>
              <w:tab/>
            </w:r>
            <w:r w:rsidR="002F5877">
              <w:rPr>
                <w:noProof/>
                <w:webHidden/>
              </w:rPr>
              <w:fldChar w:fldCharType="begin"/>
            </w:r>
            <w:r w:rsidR="002F5877">
              <w:rPr>
                <w:noProof/>
                <w:webHidden/>
              </w:rPr>
              <w:instrText xml:space="preserve"> PAGEREF _Toc468613878 \h </w:instrText>
            </w:r>
            <w:r w:rsidR="002F5877">
              <w:rPr>
                <w:noProof/>
                <w:webHidden/>
              </w:rPr>
            </w:r>
            <w:r w:rsidR="002F5877">
              <w:rPr>
                <w:noProof/>
                <w:webHidden/>
              </w:rPr>
              <w:fldChar w:fldCharType="separate"/>
            </w:r>
            <w:r w:rsidR="00EC50ED">
              <w:rPr>
                <w:noProof/>
                <w:webHidden/>
              </w:rPr>
              <w:t>9</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79" w:history="1">
            <w:r w:rsidR="002F5877" w:rsidRPr="00FB7017">
              <w:rPr>
                <w:rStyle w:val="Hyperlink"/>
                <w:noProof/>
              </w:rPr>
              <w:t>AHP Education Lead</w:t>
            </w:r>
            <w:r w:rsidR="002F5877">
              <w:rPr>
                <w:noProof/>
                <w:webHidden/>
              </w:rPr>
              <w:tab/>
            </w:r>
            <w:r w:rsidR="002F5877">
              <w:rPr>
                <w:noProof/>
                <w:webHidden/>
              </w:rPr>
              <w:fldChar w:fldCharType="begin"/>
            </w:r>
            <w:r w:rsidR="002F5877">
              <w:rPr>
                <w:noProof/>
                <w:webHidden/>
              </w:rPr>
              <w:instrText xml:space="preserve"> PAGEREF _Toc468613879 \h </w:instrText>
            </w:r>
            <w:r w:rsidR="002F5877">
              <w:rPr>
                <w:noProof/>
                <w:webHidden/>
              </w:rPr>
            </w:r>
            <w:r w:rsidR="002F5877">
              <w:rPr>
                <w:noProof/>
                <w:webHidden/>
              </w:rPr>
              <w:fldChar w:fldCharType="separate"/>
            </w:r>
            <w:r w:rsidR="00EC50ED">
              <w:rPr>
                <w:noProof/>
                <w:webHidden/>
              </w:rPr>
              <w:t>10</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0" w:history="1">
            <w:r w:rsidR="002F5877" w:rsidRPr="00FB7017">
              <w:rPr>
                <w:rStyle w:val="Hyperlink"/>
                <w:noProof/>
              </w:rPr>
              <w:t>Lead for Middle Grade Teaching</w:t>
            </w:r>
            <w:r w:rsidR="002F5877">
              <w:rPr>
                <w:noProof/>
                <w:webHidden/>
              </w:rPr>
              <w:tab/>
            </w:r>
            <w:r w:rsidR="002F5877">
              <w:rPr>
                <w:noProof/>
                <w:webHidden/>
              </w:rPr>
              <w:fldChar w:fldCharType="begin"/>
            </w:r>
            <w:r w:rsidR="002F5877">
              <w:rPr>
                <w:noProof/>
                <w:webHidden/>
              </w:rPr>
              <w:instrText xml:space="preserve"> PAGEREF _Toc468613880 \h </w:instrText>
            </w:r>
            <w:r w:rsidR="002F5877">
              <w:rPr>
                <w:noProof/>
                <w:webHidden/>
              </w:rPr>
            </w:r>
            <w:r w:rsidR="002F5877">
              <w:rPr>
                <w:noProof/>
                <w:webHidden/>
              </w:rPr>
              <w:fldChar w:fldCharType="separate"/>
            </w:r>
            <w:r w:rsidR="00EC50ED">
              <w:rPr>
                <w:noProof/>
                <w:webHidden/>
              </w:rPr>
              <w:t>11</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1" w:history="1">
            <w:r w:rsidR="002F5877" w:rsidRPr="00FB7017">
              <w:rPr>
                <w:rStyle w:val="Hyperlink"/>
                <w:noProof/>
              </w:rPr>
              <w:t>Lead for SHO Teaching</w:t>
            </w:r>
            <w:r w:rsidR="002F5877">
              <w:rPr>
                <w:noProof/>
                <w:webHidden/>
              </w:rPr>
              <w:tab/>
            </w:r>
            <w:r w:rsidR="002F5877">
              <w:rPr>
                <w:noProof/>
                <w:webHidden/>
              </w:rPr>
              <w:fldChar w:fldCharType="begin"/>
            </w:r>
            <w:r w:rsidR="002F5877">
              <w:rPr>
                <w:noProof/>
                <w:webHidden/>
              </w:rPr>
              <w:instrText xml:space="preserve"> PAGEREF _Toc468613881 \h </w:instrText>
            </w:r>
            <w:r w:rsidR="002F5877">
              <w:rPr>
                <w:noProof/>
                <w:webHidden/>
              </w:rPr>
            </w:r>
            <w:r w:rsidR="002F5877">
              <w:rPr>
                <w:noProof/>
                <w:webHidden/>
              </w:rPr>
              <w:fldChar w:fldCharType="separate"/>
            </w:r>
            <w:r w:rsidR="00EC50ED">
              <w:rPr>
                <w:noProof/>
                <w:webHidden/>
              </w:rPr>
              <w:t>12</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2" w:history="1">
            <w:r w:rsidR="002F5877" w:rsidRPr="00FB7017">
              <w:rPr>
                <w:rStyle w:val="Hyperlink"/>
                <w:noProof/>
              </w:rPr>
              <w:t>Lead for Simulation (Adult)</w:t>
            </w:r>
            <w:r w:rsidR="002F5877">
              <w:rPr>
                <w:noProof/>
                <w:webHidden/>
              </w:rPr>
              <w:tab/>
            </w:r>
            <w:r w:rsidR="002F5877">
              <w:rPr>
                <w:noProof/>
                <w:webHidden/>
              </w:rPr>
              <w:fldChar w:fldCharType="begin"/>
            </w:r>
            <w:r w:rsidR="002F5877">
              <w:rPr>
                <w:noProof/>
                <w:webHidden/>
              </w:rPr>
              <w:instrText xml:space="preserve"> PAGEREF _Toc468613882 \h </w:instrText>
            </w:r>
            <w:r w:rsidR="002F5877">
              <w:rPr>
                <w:noProof/>
                <w:webHidden/>
              </w:rPr>
            </w:r>
            <w:r w:rsidR="002F5877">
              <w:rPr>
                <w:noProof/>
                <w:webHidden/>
              </w:rPr>
              <w:fldChar w:fldCharType="separate"/>
            </w:r>
            <w:r w:rsidR="00EC50ED">
              <w:rPr>
                <w:noProof/>
                <w:webHidden/>
              </w:rPr>
              <w:t>13</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3" w:history="1">
            <w:r w:rsidR="002F5877" w:rsidRPr="00FB7017">
              <w:rPr>
                <w:rStyle w:val="Hyperlink"/>
                <w:noProof/>
              </w:rPr>
              <w:t>Lead for Simulation (Children)</w:t>
            </w:r>
            <w:r w:rsidR="002F5877">
              <w:rPr>
                <w:noProof/>
                <w:webHidden/>
              </w:rPr>
              <w:tab/>
            </w:r>
            <w:r w:rsidR="002F5877">
              <w:rPr>
                <w:noProof/>
                <w:webHidden/>
              </w:rPr>
              <w:fldChar w:fldCharType="begin"/>
            </w:r>
            <w:r w:rsidR="002F5877">
              <w:rPr>
                <w:noProof/>
                <w:webHidden/>
              </w:rPr>
              <w:instrText xml:space="preserve"> PAGEREF _Toc468613883 \h </w:instrText>
            </w:r>
            <w:r w:rsidR="002F5877">
              <w:rPr>
                <w:noProof/>
                <w:webHidden/>
              </w:rPr>
            </w:r>
            <w:r w:rsidR="002F5877">
              <w:rPr>
                <w:noProof/>
                <w:webHidden/>
              </w:rPr>
              <w:fldChar w:fldCharType="separate"/>
            </w:r>
            <w:r w:rsidR="00EC50ED">
              <w:rPr>
                <w:noProof/>
                <w:webHidden/>
              </w:rPr>
              <w:t>14</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4" w:history="1">
            <w:r w:rsidR="002F5877" w:rsidRPr="00FB7017">
              <w:rPr>
                <w:rStyle w:val="Hyperlink"/>
                <w:noProof/>
              </w:rPr>
              <w:t>Educational Supervisor</w:t>
            </w:r>
            <w:r w:rsidR="002F5877">
              <w:rPr>
                <w:noProof/>
                <w:webHidden/>
              </w:rPr>
              <w:tab/>
            </w:r>
            <w:r w:rsidR="002F5877">
              <w:rPr>
                <w:noProof/>
                <w:webHidden/>
              </w:rPr>
              <w:fldChar w:fldCharType="begin"/>
            </w:r>
            <w:r w:rsidR="002F5877">
              <w:rPr>
                <w:noProof/>
                <w:webHidden/>
              </w:rPr>
              <w:instrText xml:space="preserve"> PAGEREF _Toc468613884 \h </w:instrText>
            </w:r>
            <w:r w:rsidR="002F5877">
              <w:rPr>
                <w:noProof/>
                <w:webHidden/>
              </w:rPr>
            </w:r>
            <w:r w:rsidR="002F5877">
              <w:rPr>
                <w:noProof/>
                <w:webHidden/>
              </w:rPr>
              <w:fldChar w:fldCharType="separate"/>
            </w:r>
            <w:r w:rsidR="00EC50ED">
              <w:rPr>
                <w:noProof/>
                <w:webHidden/>
              </w:rPr>
              <w:t>15</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5" w:history="1">
            <w:r w:rsidR="002F5877" w:rsidRPr="00FB7017">
              <w:rPr>
                <w:rStyle w:val="Hyperlink"/>
                <w:noProof/>
              </w:rPr>
              <w:t>Consultant Appraisal</w:t>
            </w:r>
            <w:r w:rsidR="002F5877">
              <w:rPr>
                <w:noProof/>
                <w:webHidden/>
              </w:rPr>
              <w:tab/>
            </w:r>
            <w:r w:rsidR="002F5877">
              <w:rPr>
                <w:noProof/>
                <w:webHidden/>
              </w:rPr>
              <w:fldChar w:fldCharType="begin"/>
            </w:r>
            <w:r w:rsidR="002F5877">
              <w:rPr>
                <w:noProof/>
                <w:webHidden/>
              </w:rPr>
              <w:instrText xml:space="preserve"> PAGEREF _Toc468613885 \h </w:instrText>
            </w:r>
            <w:r w:rsidR="002F5877">
              <w:rPr>
                <w:noProof/>
                <w:webHidden/>
              </w:rPr>
            </w:r>
            <w:r w:rsidR="002F5877">
              <w:rPr>
                <w:noProof/>
                <w:webHidden/>
              </w:rPr>
              <w:fldChar w:fldCharType="separate"/>
            </w:r>
            <w:r w:rsidR="00EC50ED">
              <w:rPr>
                <w:noProof/>
                <w:webHidden/>
              </w:rPr>
              <w:t>17</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6" w:history="1">
            <w:r w:rsidR="002F5877" w:rsidRPr="00FB7017">
              <w:rPr>
                <w:rStyle w:val="Hyperlink"/>
                <w:noProof/>
              </w:rPr>
              <w:t>Emergency Department Area Lead</w:t>
            </w:r>
            <w:r w:rsidR="002F5877">
              <w:rPr>
                <w:noProof/>
                <w:webHidden/>
              </w:rPr>
              <w:tab/>
            </w:r>
            <w:r w:rsidR="002F5877">
              <w:rPr>
                <w:noProof/>
                <w:webHidden/>
              </w:rPr>
              <w:fldChar w:fldCharType="begin"/>
            </w:r>
            <w:r w:rsidR="002F5877">
              <w:rPr>
                <w:noProof/>
                <w:webHidden/>
              </w:rPr>
              <w:instrText xml:space="preserve"> PAGEREF _Toc468613886 \h </w:instrText>
            </w:r>
            <w:r w:rsidR="002F5877">
              <w:rPr>
                <w:noProof/>
                <w:webHidden/>
              </w:rPr>
            </w:r>
            <w:r w:rsidR="002F5877">
              <w:rPr>
                <w:noProof/>
                <w:webHidden/>
              </w:rPr>
              <w:fldChar w:fldCharType="separate"/>
            </w:r>
            <w:r w:rsidR="00EC50ED">
              <w:rPr>
                <w:noProof/>
                <w:webHidden/>
              </w:rPr>
              <w:t>19</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7" w:history="1">
            <w:r w:rsidR="002F5877" w:rsidRPr="00FB7017">
              <w:rPr>
                <w:rStyle w:val="Hyperlink"/>
                <w:noProof/>
              </w:rPr>
              <w:t>Medical Workforce Lead</w:t>
            </w:r>
            <w:r w:rsidR="002F5877">
              <w:rPr>
                <w:noProof/>
                <w:webHidden/>
              </w:rPr>
              <w:tab/>
            </w:r>
            <w:r w:rsidR="002F5877">
              <w:rPr>
                <w:noProof/>
                <w:webHidden/>
              </w:rPr>
              <w:fldChar w:fldCharType="begin"/>
            </w:r>
            <w:r w:rsidR="002F5877">
              <w:rPr>
                <w:noProof/>
                <w:webHidden/>
              </w:rPr>
              <w:instrText xml:space="preserve"> PAGEREF _Toc468613887 \h </w:instrText>
            </w:r>
            <w:r w:rsidR="002F5877">
              <w:rPr>
                <w:noProof/>
                <w:webHidden/>
              </w:rPr>
            </w:r>
            <w:r w:rsidR="002F5877">
              <w:rPr>
                <w:noProof/>
                <w:webHidden/>
              </w:rPr>
              <w:fldChar w:fldCharType="separate"/>
            </w:r>
            <w:r w:rsidR="00EC50ED">
              <w:rPr>
                <w:noProof/>
                <w:webHidden/>
              </w:rPr>
              <w:t>20</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8" w:history="1">
            <w:r w:rsidR="002F5877" w:rsidRPr="00FB7017">
              <w:rPr>
                <w:rStyle w:val="Hyperlink"/>
                <w:noProof/>
              </w:rPr>
              <w:t>Quality Improvement Lead</w:t>
            </w:r>
            <w:r w:rsidR="002F5877">
              <w:rPr>
                <w:noProof/>
                <w:webHidden/>
              </w:rPr>
              <w:tab/>
            </w:r>
            <w:r w:rsidR="002F5877">
              <w:rPr>
                <w:noProof/>
                <w:webHidden/>
              </w:rPr>
              <w:fldChar w:fldCharType="begin"/>
            </w:r>
            <w:r w:rsidR="002F5877">
              <w:rPr>
                <w:noProof/>
                <w:webHidden/>
              </w:rPr>
              <w:instrText xml:space="preserve"> PAGEREF _Toc468613888 \h </w:instrText>
            </w:r>
            <w:r w:rsidR="002F5877">
              <w:rPr>
                <w:noProof/>
                <w:webHidden/>
              </w:rPr>
            </w:r>
            <w:r w:rsidR="002F5877">
              <w:rPr>
                <w:noProof/>
                <w:webHidden/>
              </w:rPr>
              <w:fldChar w:fldCharType="separate"/>
            </w:r>
            <w:r w:rsidR="00EC50ED">
              <w:rPr>
                <w:noProof/>
                <w:webHidden/>
              </w:rPr>
              <w:t>21</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89" w:history="1">
            <w:r w:rsidR="002F5877" w:rsidRPr="00FB7017">
              <w:rPr>
                <w:rStyle w:val="Hyperlink"/>
                <w:noProof/>
              </w:rPr>
              <w:t>Clinical Effectiveness Lead</w:t>
            </w:r>
            <w:r w:rsidR="002F5877">
              <w:rPr>
                <w:noProof/>
                <w:webHidden/>
              </w:rPr>
              <w:tab/>
            </w:r>
            <w:r w:rsidR="002F5877">
              <w:rPr>
                <w:noProof/>
                <w:webHidden/>
              </w:rPr>
              <w:fldChar w:fldCharType="begin"/>
            </w:r>
            <w:r w:rsidR="002F5877">
              <w:rPr>
                <w:noProof/>
                <w:webHidden/>
              </w:rPr>
              <w:instrText xml:space="preserve"> PAGEREF _Toc468613889 \h </w:instrText>
            </w:r>
            <w:r w:rsidR="002F5877">
              <w:rPr>
                <w:noProof/>
                <w:webHidden/>
              </w:rPr>
            </w:r>
            <w:r w:rsidR="002F5877">
              <w:rPr>
                <w:noProof/>
                <w:webHidden/>
              </w:rPr>
              <w:fldChar w:fldCharType="separate"/>
            </w:r>
            <w:r w:rsidR="00EC50ED">
              <w:rPr>
                <w:noProof/>
                <w:webHidden/>
              </w:rPr>
              <w:t>22</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0" w:history="1">
            <w:r w:rsidR="002F5877" w:rsidRPr="00FB7017">
              <w:rPr>
                <w:rStyle w:val="Hyperlink"/>
                <w:noProof/>
              </w:rPr>
              <w:t>Major Incident Lead</w:t>
            </w:r>
            <w:r w:rsidR="002F5877">
              <w:rPr>
                <w:noProof/>
                <w:webHidden/>
              </w:rPr>
              <w:tab/>
            </w:r>
            <w:r w:rsidR="002F5877">
              <w:rPr>
                <w:noProof/>
                <w:webHidden/>
              </w:rPr>
              <w:fldChar w:fldCharType="begin"/>
            </w:r>
            <w:r w:rsidR="002F5877">
              <w:rPr>
                <w:noProof/>
                <w:webHidden/>
              </w:rPr>
              <w:instrText xml:space="preserve"> PAGEREF _Toc468613890 \h </w:instrText>
            </w:r>
            <w:r w:rsidR="002F5877">
              <w:rPr>
                <w:noProof/>
                <w:webHidden/>
              </w:rPr>
            </w:r>
            <w:r w:rsidR="002F5877">
              <w:rPr>
                <w:noProof/>
                <w:webHidden/>
              </w:rPr>
              <w:fldChar w:fldCharType="separate"/>
            </w:r>
            <w:r w:rsidR="00EC50ED">
              <w:rPr>
                <w:noProof/>
                <w:webHidden/>
              </w:rPr>
              <w:t>23</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1" w:history="1">
            <w:r w:rsidR="002F5877" w:rsidRPr="00FB7017">
              <w:rPr>
                <w:rStyle w:val="Hyperlink"/>
                <w:noProof/>
              </w:rPr>
              <w:t>Major Trauma Lead</w:t>
            </w:r>
            <w:r w:rsidR="002F5877">
              <w:rPr>
                <w:noProof/>
                <w:webHidden/>
              </w:rPr>
              <w:tab/>
            </w:r>
            <w:r w:rsidR="002F5877">
              <w:rPr>
                <w:noProof/>
                <w:webHidden/>
              </w:rPr>
              <w:fldChar w:fldCharType="begin"/>
            </w:r>
            <w:r w:rsidR="002F5877">
              <w:rPr>
                <w:noProof/>
                <w:webHidden/>
              </w:rPr>
              <w:instrText xml:space="preserve"> PAGEREF _Toc468613891 \h </w:instrText>
            </w:r>
            <w:r w:rsidR="002F5877">
              <w:rPr>
                <w:noProof/>
                <w:webHidden/>
              </w:rPr>
            </w:r>
            <w:r w:rsidR="002F5877">
              <w:rPr>
                <w:noProof/>
                <w:webHidden/>
              </w:rPr>
              <w:fldChar w:fldCharType="separate"/>
            </w:r>
            <w:r w:rsidR="00EC50ED">
              <w:rPr>
                <w:noProof/>
                <w:webHidden/>
              </w:rPr>
              <w:t>24</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2" w:history="1">
            <w:r w:rsidR="002F5877" w:rsidRPr="00FB7017">
              <w:rPr>
                <w:rStyle w:val="Hyperlink"/>
                <w:noProof/>
              </w:rPr>
              <w:t>Emergency Department Lead for Frailty</w:t>
            </w:r>
            <w:r w:rsidR="002F5877">
              <w:rPr>
                <w:noProof/>
                <w:webHidden/>
              </w:rPr>
              <w:tab/>
            </w:r>
            <w:r w:rsidR="002F5877">
              <w:rPr>
                <w:noProof/>
                <w:webHidden/>
              </w:rPr>
              <w:fldChar w:fldCharType="begin"/>
            </w:r>
            <w:r w:rsidR="002F5877">
              <w:rPr>
                <w:noProof/>
                <w:webHidden/>
              </w:rPr>
              <w:instrText xml:space="preserve"> PAGEREF _Toc468613892 \h </w:instrText>
            </w:r>
            <w:r w:rsidR="002F5877">
              <w:rPr>
                <w:noProof/>
                <w:webHidden/>
              </w:rPr>
            </w:r>
            <w:r w:rsidR="002F5877">
              <w:rPr>
                <w:noProof/>
                <w:webHidden/>
              </w:rPr>
              <w:fldChar w:fldCharType="separate"/>
            </w:r>
            <w:r w:rsidR="00EC50ED">
              <w:rPr>
                <w:noProof/>
                <w:webHidden/>
              </w:rPr>
              <w:t>25</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3" w:history="1">
            <w:r w:rsidR="002F5877" w:rsidRPr="00FB7017">
              <w:rPr>
                <w:rStyle w:val="Hyperlink"/>
                <w:noProof/>
              </w:rPr>
              <w:t>Safeguarding for Children Lead</w:t>
            </w:r>
            <w:r w:rsidR="002F5877">
              <w:rPr>
                <w:noProof/>
                <w:webHidden/>
              </w:rPr>
              <w:tab/>
            </w:r>
            <w:r w:rsidR="002F5877">
              <w:rPr>
                <w:noProof/>
                <w:webHidden/>
              </w:rPr>
              <w:fldChar w:fldCharType="begin"/>
            </w:r>
            <w:r w:rsidR="002F5877">
              <w:rPr>
                <w:noProof/>
                <w:webHidden/>
              </w:rPr>
              <w:instrText xml:space="preserve"> PAGEREF _Toc468613893 \h </w:instrText>
            </w:r>
            <w:r w:rsidR="002F5877">
              <w:rPr>
                <w:noProof/>
                <w:webHidden/>
              </w:rPr>
            </w:r>
            <w:r w:rsidR="002F5877">
              <w:rPr>
                <w:noProof/>
                <w:webHidden/>
              </w:rPr>
              <w:fldChar w:fldCharType="separate"/>
            </w:r>
            <w:r w:rsidR="00EC50ED">
              <w:rPr>
                <w:noProof/>
                <w:webHidden/>
              </w:rPr>
              <w:t>26</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4" w:history="1">
            <w:r w:rsidR="002F5877" w:rsidRPr="00FB7017">
              <w:rPr>
                <w:rStyle w:val="Hyperlink"/>
                <w:noProof/>
              </w:rPr>
              <w:t>Lead for Favourable Event Reporting</w:t>
            </w:r>
            <w:r w:rsidR="002F5877">
              <w:rPr>
                <w:noProof/>
                <w:webHidden/>
              </w:rPr>
              <w:tab/>
            </w:r>
            <w:r w:rsidR="002F5877">
              <w:rPr>
                <w:noProof/>
                <w:webHidden/>
              </w:rPr>
              <w:fldChar w:fldCharType="begin"/>
            </w:r>
            <w:r w:rsidR="002F5877">
              <w:rPr>
                <w:noProof/>
                <w:webHidden/>
              </w:rPr>
              <w:instrText xml:space="preserve"> PAGEREF _Toc468613894 \h </w:instrText>
            </w:r>
            <w:r w:rsidR="002F5877">
              <w:rPr>
                <w:noProof/>
                <w:webHidden/>
              </w:rPr>
            </w:r>
            <w:r w:rsidR="002F5877">
              <w:rPr>
                <w:noProof/>
                <w:webHidden/>
              </w:rPr>
              <w:fldChar w:fldCharType="separate"/>
            </w:r>
            <w:r w:rsidR="00EC50ED">
              <w:rPr>
                <w:noProof/>
                <w:webHidden/>
              </w:rPr>
              <w:t>28</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5" w:history="1">
            <w:r w:rsidR="002F5877" w:rsidRPr="00FB7017">
              <w:rPr>
                <w:rStyle w:val="Hyperlink"/>
                <w:noProof/>
              </w:rPr>
              <w:t>Informatics Lead</w:t>
            </w:r>
            <w:r w:rsidR="002F5877">
              <w:rPr>
                <w:noProof/>
                <w:webHidden/>
              </w:rPr>
              <w:tab/>
            </w:r>
            <w:r w:rsidR="002F5877">
              <w:rPr>
                <w:noProof/>
                <w:webHidden/>
              </w:rPr>
              <w:fldChar w:fldCharType="begin"/>
            </w:r>
            <w:r w:rsidR="002F5877">
              <w:rPr>
                <w:noProof/>
                <w:webHidden/>
              </w:rPr>
              <w:instrText xml:space="preserve"> PAGEREF _Toc468613895 \h </w:instrText>
            </w:r>
            <w:r w:rsidR="002F5877">
              <w:rPr>
                <w:noProof/>
                <w:webHidden/>
              </w:rPr>
            </w:r>
            <w:r w:rsidR="002F5877">
              <w:rPr>
                <w:noProof/>
                <w:webHidden/>
              </w:rPr>
              <w:fldChar w:fldCharType="separate"/>
            </w:r>
            <w:r w:rsidR="00EC50ED">
              <w:rPr>
                <w:noProof/>
                <w:webHidden/>
              </w:rPr>
              <w:t>29</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6" w:history="1">
            <w:r w:rsidR="002F5877" w:rsidRPr="00FB7017">
              <w:rPr>
                <w:rStyle w:val="Hyperlink"/>
                <w:noProof/>
              </w:rPr>
              <w:t>Ultrasound Lead</w:t>
            </w:r>
            <w:r w:rsidR="002F5877">
              <w:rPr>
                <w:noProof/>
                <w:webHidden/>
              </w:rPr>
              <w:tab/>
            </w:r>
            <w:r w:rsidR="002F5877">
              <w:rPr>
                <w:noProof/>
                <w:webHidden/>
              </w:rPr>
              <w:fldChar w:fldCharType="begin"/>
            </w:r>
            <w:r w:rsidR="002F5877">
              <w:rPr>
                <w:noProof/>
                <w:webHidden/>
              </w:rPr>
              <w:instrText xml:space="preserve"> PAGEREF _Toc468613896 \h </w:instrText>
            </w:r>
            <w:r w:rsidR="002F5877">
              <w:rPr>
                <w:noProof/>
                <w:webHidden/>
              </w:rPr>
            </w:r>
            <w:r w:rsidR="002F5877">
              <w:rPr>
                <w:noProof/>
                <w:webHidden/>
              </w:rPr>
              <w:fldChar w:fldCharType="separate"/>
            </w:r>
            <w:r w:rsidR="00EC50ED">
              <w:rPr>
                <w:noProof/>
                <w:webHidden/>
              </w:rPr>
              <w:t>30</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7" w:history="1">
            <w:r w:rsidR="002F5877" w:rsidRPr="00FB7017">
              <w:rPr>
                <w:rStyle w:val="Hyperlink"/>
                <w:noProof/>
              </w:rPr>
              <w:t>Research Lead</w:t>
            </w:r>
            <w:r w:rsidR="002F5877">
              <w:rPr>
                <w:noProof/>
                <w:webHidden/>
              </w:rPr>
              <w:tab/>
            </w:r>
            <w:r w:rsidR="002F5877">
              <w:rPr>
                <w:noProof/>
                <w:webHidden/>
              </w:rPr>
              <w:fldChar w:fldCharType="begin"/>
            </w:r>
            <w:r w:rsidR="002F5877">
              <w:rPr>
                <w:noProof/>
                <w:webHidden/>
              </w:rPr>
              <w:instrText xml:space="preserve"> PAGEREF _Toc468613897 \h </w:instrText>
            </w:r>
            <w:r w:rsidR="002F5877">
              <w:rPr>
                <w:noProof/>
                <w:webHidden/>
              </w:rPr>
            </w:r>
            <w:r w:rsidR="002F5877">
              <w:rPr>
                <w:noProof/>
                <w:webHidden/>
              </w:rPr>
              <w:fldChar w:fldCharType="separate"/>
            </w:r>
            <w:r w:rsidR="00EC50ED">
              <w:rPr>
                <w:noProof/>
                <w:webHidden/>
              </w:rPr>
              <w:t>31</w:t>
            </w:r>
            <w:r w:rsidR="002F5877">
              <w:rPr>
                <w:noProof/>
                <w:webHidden/>
              </w:rPr>
              <w:fldChar w:fldCharType="end"/>
            </w:r>
          </w:hyperlink>
        </w:p>
        <w:p w:rsidR="002F5877" w:rsidRDefault="0008537B">
          <w:pPr>
            <w:pStyle w:val="TOC1"/>
            <w:rPr>
              <w:rFonts w:asciiTheme="minorHAnsi" w:eastAsiaTheme="minorEastAsia" w:hAnsiTheme="minorHAnsi" w:cstheme="minorBidi"/>
              <w:noProof/>
              <w:sz w:val="22"/>
              <w:szCs w:val="22"/>
              <w:lang w:eastAsia="en-GB"/>
            </w:rPr>
          </w:pPr>
          <w:hyperlink w:anchor="_Toc468613898" w:history="1">
            <w:r w:rsidR="002F5877" w:rsidRPr="00FB7017">
              <w:rPr>
                <w:rStyle w:val="Hyperlink"/>
                <w:noProof/>
              </w:rPr>
              <w:t>Appendix 1 – Leadership Roles 2015/16</w:t>
            </w:r>
            <w:r w:rsidR="002F5877">
              <w:rPr>
                <w:noProof/>
                <w:webHidden/>
              </w:rPr>
              <w:tab/>
            </w:r>
            <w:r w:rsidR="002F5877">
              <w:rPr>
                <w:noProof/>
                <w:webHidden/>
              </w:rPr>
              <w:fldChar w:fldCharType="begin"/>
            </w:r>
            <w:r w:rsidR="002F5877">
              <w:rPr>
                <w:noProof/>
                <w:webHidden/>
              </w:rPr>
              <w:instrText xml:space="preserve"> PAGEREF _Toc468613898 \h </w:instrText>
            </w:r>
            <w:r w:rsidR="002F5877">
              <w:rPr>
                <w:noProof/>
                <w:webHidden/>
              </w:rPr>
            </w:r>
            <w:r w:rsidR="002F5877">
              <w:rPr>
                <w:noProof/>
                <w:webHidden/>
              </w:rPr>
              <w:fldChar w:fldCharType="separate"/>
            </w:r>
            <w:r w:rsidR="00EC50ED">
              <w:rPr>
                <w:noProof/>
                <w:webHidden/>
              </w:rPr>
              <w:t>32</w:t>
            </w:r>
            <w:r w:rsidR="002F5877">
              <w:rPr>
                <w:noProof/>
                <w:webHidden/>
              </w:rPr>
              <w:fldChar w:fldCharType="end"/>
            </w:r>
          </w:hyperlink>
        </w:p>
        <w:p w:rsidR="000D2279" w:rsidRPr="00616A33" w:rsidRDefault="00194633" w:rsidP="005C6CDB">
          <w:pPr>
            <w:spacing w:line="360" w:lineRule="auto"/>
            <w:ind w:left="-1134"/>
          </w:pPr>
          <w:r>
            <w:rPr>
              <w:b/>
              <w:bCs/>
              <w:noProof/>
            </w:rPr>
            <w:fldChar w:fldCharType="end"/>
          </w:r>
        </w:p>
      </w:sdtContent>
    </w:sdt>
    <w:p w:rsidR="005C6CDB" w:rsidRDefault="005C6CDB">
      <w:pPr>
        <w:rPr>
          <w:b/>
          <w:sz w:val="28"/>
          <w:szCs w:val="28"/>
        </w:rPr>
      </w:pPr>
      <w:r>
        <w:br w:type="page"/>
      </w:r>
    </w:p>
    <w:p w:rsidR="000D220E" w:rsidRPr="00C31CEE" w:rsidRDefault="00465B16" w:rsidP="00C31CEE">
      <w:pPr>
        <w:pStyle w:val="Heading1"/>
      </w:pPr>
      <w:bookmarkStart w:id="1" w:name="_Toc468613873"/>
      <w:r w:rsidRPr="00C31CEE">
        <w:lastRenderedPageBreak/>
        <w:t>Clinical Lead</w:t>
      </w:r>
      <w:bookmarkEnd w:id="1"/>
    </w:p>
    <w:p w:rsidR="00EA6162" w:rsidRDefault="00EA6162" w:rsidP="00EA6162">
      <w:pPr>
        <w:ind w:right="169"/>
        <w:jc w:val="center"/>
        <w:rPr>
          <w:b/>
          <w:sz w:val="22"/>
        </w:rPr>
      </w:pPr>
    </w:p>
    <w:p w:rsidR="00EA6162" w:rsidRDefault="00EA6162" w:rsidP="00EA6162">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EA6162" w:rsidTr="000D220E">
        <w:tc>
          <w:tcPr>
            <w:tcW w:w="2127" w:type="dxa"/>
          </w:tcPr>
          <w:p w:rsidR="00EA6162" w:rsidRPr="00046706" w:rsidRDefault="00EA6162" w:rsidP="00F86425">
            <w:pPr>
              <w:spacing w:before="120" w:line="360" w:lineRule="auto"/>
              <w:ind w:right="169"/>
              <w:rPr>
                <w:b/>
              </w:rPr>
            </w:pPr>
            <w:bookmarkStart w:id="2" w:name="txGrade" w:colFirst="1" w:colLast="1"/>
            <w:r>
              <w:rPr>
                <w:b/>
              </w:rPr>
              <w:t>Grade</w:t>
            </w:r>
          </w:p>
        </w:tc>
        <w:tc>
          <w:tcPr>
            <w:tcW w:w="7506" w:type="dxa"/>
          </w:tcPr>
          <w:p w:rsidR="00F86425" w:rsidRPr="00F86425" w:rsidRDefault="00EA6162" w:rsidP="00A93F95">
            <w:pPr>
              <w:pStyle w:val="Header"/>
              <w:tabs>
                <w:tab w:val="clear" w:pos="4153"/>
                <w:tab w:val="clear" w:pos="8306"/>
              </w:tabs>
              <w:spacing w:before="120" w:line="360" w:lineRule="auto"/>
              <w:ind w:right="169"/>
            </w:pPr>
            <w:r>
              <w:rPr>
                <w:bCs/>
              </w:rPr>
              <w:t>Consultant</w:t>
            </w:r>
            <w:r w:rsidR="00C95216">
              <w:rPr>
                <w:bCs/>
              </w:rPr>
              <w:t xml:space="preserve"> or Associate Specialist</w:t>
            </w:r>
          </w:p>
        </w:tc>
      </w:tr>
      <w:tr w:rsidR="00EA6162" w:rsidTr="000D220E">
        <w:tc>
          <w:tcPr>
            <w:tcW w:w="2127" w:type="dxa"/>
          </w:tcPr>
          <w:p w:rsidR="00EA6162" w:rsidRDefault="00EA6162" w:rsidP="00F86425">
            <w:pPr>
              <w:spacing w:before="120" w:line="360" w:lineRule="auto"/>
              <w:ind w:right="169"/>
              <w:rPr>
                <w:b/>
              </w:rPr>
            </w:pPr>
            <w:bookmarkStart w:id="3" w:name="txHours" w:colFirst="1" w:colLast="1"/>
            <w:bookmarkEnd w:id="2"/>
            <w:r>
              <w:rPr>
                <w:b/>
              </w:rPr>
              <w:t>PAs</w:t>
            </w:r>
            <w:r w:rsidR="00F86425">
              <w:rPr>
                <w:b/>
              </w:rPr>
              <w:t xml:space="preserve"> p</w:t>
            </w:r>
            <w:r>
              <w:rPr>
                <w:b/>
              </w:rPr>
              <w:t>er Week:</w:t>
            </w:r>
          </w:p>
        </w:tc>
        <w:tc>
          <w:tcPr>
            <w:tcW w:w="7506" w:type="dxa"/>
          </w:tcPr>
          <w:p w:rsidR="00F86425" w:rsidRPr="00CD51B1" w:rsidRDefault="00465B16" w:rsidP="00F86425">
            <w:pPr>
              <w:spacing w:before="120" w:line="360" w:lineRule="auto"/>
              <w:ind w:right="169"/>
              <w:rPr>
                <w:bCs/>
              </w:rPr>
            </w:pPr>
            <w:r>
              <w:rPr>
                <w:bCs/>
              </w:rPr>
              <w:t>4</w:t>
            </w:r>
            <w:r w:rsidR="00CC428E">
              <w:rPr>
                <w:bCs/>
              </w:rPr>
              <w:t xml:space="preserve"> PA</w:t>
            </w:r>
          </w:p>
        </w:tc>
      </w:tr>
      <w:tr w:rsidR="00EA6162" w:rsidTr="000D220E">
        <w:tc>
          <w:tcPr>
            <w:tcW w:w="2127" w:type="dxa"/>
          </w:tcPr>
          <w:p w:rsidR="00EA6162" w:rsidRDefault="00EA6162" w:rsidP="00F86425">
            <w:pPr>
              <w:spacing w:before="120" w:line="360" w:lineRule="auto"/>
              <w:ind w:right="169"/>
              <w:rPr>
                <w:b/>
              </w:rPr>
            </w:pPr>
            <w:bookmarkStart w:id="4" w:name="txAccountableTo" w:colFirst="1" w:colLast="1"/>
            <w:bookmarkEnd w:id="3"/>
            <w:r>
              <w:rPr>
                <w:b/>
              </w:rPr>
              <w:t>Accountable to:</w:t>
            </w:r>
          </w:p>
        </w:tc>
        <w:tc>
          <w:tcPr>
            <w:tcW w:w="7506" w:type="dxa"/>
          </w:tcPr>
          <w:p w:rsidR="00A93F95" w:rsidRPr="00A93F95" w:rsidRDefault="00465B16" w:rsidP="00A93F95">
            <w:pPr>
              <w:spacing w:before="120" w:line="360" w:lineRule="auto"/>
              <w:ind w:right="170"/>
              <w:rPr>
                <w:bCs/>
              </w:rPr>
            </w:pPr>
            <w:r>
              <w:rPr>
                <w:bCs/>
              </w:rPr>
              <w:t>Divisional Director of Operations, Divisional Clinical Director.</w:t>
            </w:r>
          </w:p>
        </w:tc>
      </w:tr>
      <w:tr w:rsidR="00EA6162" w:rsidTr="000D220E">
        <w:tc>
          <w:tcPr>
            <w:tcW w:w="2127" w:type="dxa"/>
          </w:tcPr>
          <w:p w:rsidR="00EA6162" w:rsidRDefault="00EA6162" w:rsidP="00F86425">
            <w:pPr>
              <w:spacing w:before="120" w:line="360" w:lineRule="auto"/>
              <w:ind w:right="169"/>
              <w:rPr>
                <w:b/>
              </w:rPr>
            </w:pPr>
            <w:bookmarkStart w:id="5" w:name="txMainPurpose" w:colFirst="1" w:colLast="1"/>
            <w:bookmarkEnd w:id="4"/>
            <w:r>
              <w:rPr>
                <w:b/>
              </w:rPr>
              <w:t>Main Purpose:</w:t>
            </w:r>
          </w:p>
        </w:tc>
        <w:tc>
          <w:tcPr>
            <w:tcW w:w="7506" w:type="dxa"/>
          </w:tcPr>
          <w:p w:rsidR="00EA6162" w:rsidRPr="00A93F95" w:rsidRDefault="00465B16" w:rsidP="000D220E">
            <w:pPr>
              <w:spacing w:before="120" w:line="360" w:lineRule="auto"/>
              <w:ind w:right="170"/>
              <w:rPr>
                <w:bCs/>
              </w:rPr>
            </w:pPr>
            <w:r>
              <w:rPr>
                <w:bCs/>
              </w:rPr>
              <w:t>To act as the lead for the clinical workforce in the Emergency Department.</w:t>
            </w:r>
          </w:p>
        </w:tc>
      </w:tr>
      <w:tr w:rsidR="00EA6162" w:rsidTr="000D220E">
        <w:tc>
          <w:tcPr>
            <w:tcW w:w="2127" w:type="dxa"/>
          </w:tcPr>
          <w:p w:rsidR="00EA6162" w:rsidRPr="00A93F95" w:rsidRDefault="00EA6162" w:rsidP="00A93F95">
            <w:pPr>
              <w:spacing w:before="120" w:line="360" w:lineRule="auto"/>
              <w:ind w:right="169"/>
              <w:rPr>
                <w:b/>
              </w:rPr>
            </w:pPr>
            <w:bookmarkStart w:id="6" w:name="txKeyRelationships" w:colFirst="1" w:colLast="1"/>
            <w:bookmarkEnd w:id="5"/>
            <w:r>
              <w:rPr>
                <w:b/>
              </w:rPr>
              <w:t>Key Working Relationships:</w:t>
            </w:r>
          </w:p>
        </w:tc>
        <w:tc>
          <w:tcPr>
            <w:tcW w:w="7506" w:type="dxa"/>
          </w:tcPr>
          <w:p w:rsidR="00EA6162" w:rsidRDefault="00465B16" w:rsidP="00F86425">
            <w:pPr>
              <w:pStyle w:val="Header"/>
              <w:tabs>
                <w:tab w:val="clear" w:pos="4153"/>
                <w:tab w:val="clear" w:pos="8306"/>
              </w:tabs>
              <w:spacing w:before="120" w:line="360" w:lineRule="auto"/>
              <w:ind w:right="169"/>
              <w:rPr>
                <w:bCs/>
              </w:rPr>
            </w:pPr>
            <w:r>
              <w:rPr>
                <w:bCs/>
              </w:rPr>
              <w:t>All medical and nursing staff within the ED, T</w:t>
            </w:r>
            <w:r w:rsidR="006B6FD2">
              <w:rPr>
                <w:bCs/>
              </w:rPr>
              <w:t>rust Management and the Exec.</w:t>
            </w:r>
          </w:p>
        </w:tc>
      </w:tr>
      <w:tr w:rsidR="000D220E" w:rsidTr="000D220E">
        <w:tc>
          <w:tcPr>
            <w:tcW w:w="2127" w:type="dxa"/>
          </w:tcPr>
          <w:p w:rsidR="000D220E" w:rsidRDefault="000D220E" w:rsidP="000D220E">
            <w:pPr>
              <w:pStyle w:val="BodyText"/>
              <w:spacing w:before="120" w:line="360" w:lineRule="auto"/>
              <w:ind w:right="169"/>
            </w:pPr>
            <w:bookmarkStart w:id="7" w:name="lbGeneralDuties" w:colFirst="1" w:colLast="1"/>
            <w:bookmarkEnd w:id="6"/>
            <w:r>
              <w:t>General Duties:</w:t>
            </w:r>
          </w:p>
          <w:p w:rsidR="000D220E" w:rsidRDefault="000D220E" w:rsidP="000D220E">
            <w:pPr>
              <w:spacing w:before="120" w:line="360" w:lineRule="auto"/>
              <w:ind w:right="169"/>
              <w:rPr>
                <w:b/>
              </w:rPr>
            </w:pPr>
          </w:p>
          <w:p w:rsidR="000D220E" w:rsidRDefault="000D220E" w:rsidP="000D220E">
            <w:pPr>
              <w:spacing w:before="120" w:line="360" w:lineRule="auto"/>
              <w:ind w:right="169"/>
              <w:rPr>
                <w:b/>
              </w:rPr>
            </w:pPr>
          </w:p>
          <w:p w:rsidR="000D220E" w:rsidRDefault="000D220E" w:rsidP="000D220E">
            <w:pPr>
              <w:spacing w:before="120" w:line="360" w:lineRule="auto"/>
              <w:ind w:right="169"/>
              <w:rPr>
                <w:b/>
              </w:rPr>
            </w:pPr>
          </w:p>
          <w:p w:rsidR="000D220E" w:rsidRDefault="000D220E" w:rsidP="000D220E">
            <w:pPr>
              <w:spacing w:before="120" w:line="360" w:lineRule="auto"/>
              <w:ind w:right="169"/>
              <w:rPr>
                <w:b/>
              </w:rPr>
            </w:pPr>
          </w:p>
          <w:p w:rsidR="000D220E" w:rsidRDefault="000D220E" w:rsidP="000D220E">
            <w:pPr>
              <w:spacing w:before="120" w:line="360" w:lineRule="auto"/>
              <w:ind w:right="169"/>
              <w:rPr>
                <w:b/>
              </w:rPr>
            </w:pPr>
          </w:p>
          <w:p w:rsidR="000D220E" w:rsidRDefault="000D220E" w:rsidP="000D220E">
            <w:pPr>
              <w:spacing w:before="120" w:line="360" w:lineRule="auto"/>
              <w:ind w:right="169"/>
              <w:rPr>
                <w:b/>
              </w:rPr>
            </w:pPr>
          </w:p>
        </w:tc>
        <w:tc>
          <w:tcPr>
            <w:tcW w:w="7506" w:type="dxa"/>
          </w:tcPr>
          <w:p w:rsidR="00465B16" w:rsidRDefault="00465B16" w:rsidP="000D2279">
            <w:pPr>
              <w:spacing w:before="120" w:line="360" w:lineRule="auto"/>
              <w:jc w:val="both"/>
            </w:pPr>
            <w:r>
              <w:t>To act as lead for the medical workforce in the Emergency Department.</w:t>
            </w:r>
          </w:p>
          <w:p w:rsidR="00465B16" w:rsidRDefault="00465B16" w:rsidP="000D2279">
            <w:pPr>
              <w:spacing w:before="120" w:line="360" w:lineRule="auto"/>
              <w:jc w:val="both"/>
            </w:pPr>
            <w:r>
              <w:t xml:space="preserve">To act as the liaison between the </w:t>
            </w:r>
            <w:r w:rsidR="00EA379B">
              <w:t>ED</w:t>
            </w:r>
            <w:r>
              <w:t xml:space="preserve"> and the Trust Management at care group, divisional and executive level.</w:t>
            </w:r>
          </w:p>
          <w:p w:rsidR="00465B16" w:rsidRDefault="00465B16" w:rsidP="000D2279">
            <w:pPr>
              <w:spacing w:before="120" w:line="360" w:lineRule="auto"/>
              <w:jc w:val="both"/>
            </w:pPr>
            <w:r>
              <w:t>To act as default point of contact for representatives from CCGs.</w:t>
            </w:r>
          </w:p>
          <w:p w:rsidR="00465B16" w:rsidRDefault="00465B16" w:rsidP="000D2279">
            <w:pPr>
              <w:spacing w:before="120" w:line="360" w:lineRule="auto"/>
              <w:jc w:val="both"/>
            </w:pPr>
            <w:r>
              <w:t>To act as the ED representative to the Trust Executive Board.</w:t>
            </w:r>
          </w:p>
          <w:p w:rsidR="00F038D2" w:rsidRDefault="00F038D2" w:rsidP="000D2279">
            <w:pPr>
              <w:spacing w:before="120" w:line="360" w:lineRule="auto"/>
              <w:jc w:val="both"/>
            </w:pPr>
            <w:r>
              <w:t>To Chair the ED Board</w:t>
            </w:r>
          </w:p>
          <w:p w:rsidR="00465B16" w:rsidRDefault="00465B16" w:rsidP="000D2279">
            <w:pPr>
              <w:spacing w:before="120" w:line="360" w:lineRule="auto"/>
              <w:jc w:val="both"/>
            </w:pPr>
            <w:r>
              <w:t>To work closely with the ED Matron to provide a strong working relationship between the ED medical and nursing staff, ensuring that the views of the nursing staff are considered</w:t>
            </w:r>
            <w:r w:rsidR="006B6FD2">
              <w:t xml:space="preserve"> </w:t>
            </w:r>
            <w:r>
              <w:t>in matters concerning the running and development of the ED.</w:t>
            </w:r>
          </w:p>
          <w:p w:rsidR="00465B16" w:rsidRDefault="00465B16" w:rsidP="000D2279">
            <w:pPr>
              <w:spacing w:before="120" w:line="360" w:lineRule="auto"/>
              <w:jc w:val="both"/>
            </w:pPr>
            <w:r>
              <w:t>To act as the default point of contact for General Practitioners and colleagues from other UHS departments and specialties.</w:t>
            </w:r>
          </w:p>
          <w:p w:rsidR="00465B16" w:rsidRDefault="00465B16" w:rsidP="000D2279">
            <w:pPr>
              <w:spacing w:before="120" w:line="360" w:lineRule="auto"/>
              <w:jc w:val="both"/>
            </w:pPr>
            <w:r>
              <w:t>To ensure that all consultants in the ED are appropriately job planned</w:t>
            </w:r>
            <w:r w:rsidR="006B6FD2">
              <w:t>.</w:t>
            </w:r>
          </w:p>
          <w:p w:rsidR="00465B16" w:rsidRDefault="00465B16" w:rsidP="000D2279">
            <w:pPr>
              <w:spacing w:before="120" w:line="360" w:lineRule="auto"/>
              <w:jc w:val="both"/>
            </w:pPr>
            <w:r>
              <w:t>To ensure that all consultants are annually appraised, though this does not have to be personally delivered.</w:t>
            </w:r>
          </w:p>
          <w:p w:rsidR="00465B16" w:rsidRDefault="00465B16" w:rsidP="000D2279">
            <w:pPr>
              <w:spacing w:before="120" w:line="360" w:lineRule="auto"/>
              <w:jc w:val="both"/>
            </w:pPr>
            <w:r>
              <w:t>To lead on any disciplinary matters relating to the ED consultant body.</w:t>
            </w:r>
          </w:p>
          <w:p w:rsidR="00465B16" w:rsidRDefault="00465B16" w:rsidP="000D2279">
            <w:pPr>
              <w:spacing w:before="120" w:line="360" w:lineRule="auto"/>
              <w:jc w:val="both"/>
            </w:pPr>
            <w:r>
              <w:t>To present the views of the ED consultants and medical workforce to Trust management; to present the views of Trust management to the ED consultant body and workforce; to do so giving considered opinion that acknowledges the aims and beliefs of the trust whilst also taking into account the needs of the Department’s patients and the beliefs and well being of the Department’s staff.</w:t>
            </w:r>
          </w:p>
          <w:p w:rsidR="00465B16" w:rsidRDefault="00465B16" w:rsidP="000D2279">
            <w:pPr>
              <w:spacing w:before="120" w:line="360" w:lineRule="auto"/>
              <w:jc w:val="both"/>
            </w:pPr>
            <w:r>
              <w:t>To act as the ED representative to external organisations such as Monitor, CQC, etc</w:t>
            </w:r>
          </w:p>
          <w:p w:rsidR="00465B16" w:rsidRDefault="00465B16" w:rsidP="000D2279">
            <w:pPr>
              <w:spacing w:before="120" w:line="360" w:lineRule="auto"/>
              <w:jc w:val="both"/>
            </w:pPr>
            <w:r>
              <w:t>To oversee the medical workforce provision and development in the ED.</w:t>
            </w:r>
          </w:p>
          <w:p w:rsidR="000D220E" w:rsidRDefault="00465B16" w:rsidP="00F038D2">
            <w:pPr>
              <w:spacing w:before="120" w:line="360" w:lineRule="auto"/>
              <w:jc w:val="both"/>
              <w:rPr>
                <w:bCs/>
                <w:i/>
              </w:rPr>
            </w:pPr>
            <w:r>
              <w:t>To support, encourage and promote the continuing development of the ED and its aim to provide a high quality service to our patients.</w:t>
            </w:r>
          </w:p>
        </w:tc>
      </w:tr>
      <w:bookmarkEnd w:id="7"/>
    </w:tbl>
    <w:p w:rsidR="000D2279" w:rsidRDefault="000D2279">
      <w:pPr>
        <w:rPr>
          <w:sz w:val="8"/>
          <w:szCs w:val="8"/>
        </w:rPr>
      </w:pPr>
    </w:p>
    <w:p w:rsidR="000D2279" w:rsidRPr="00790F4A" w:rsidRDefault="00790F4A" w:rsidP="00C31CEE">
      <w:pPr>
        <w:pStyle w:val="Heading1"/>
      </w:pPr>
      <w:bookmarkStart w:id="8" w:name="_Clinical_Governance_Lead"/>
      <w:bookmarkStart w:id="9" w:name="_Toc468613874"/>
      <w:bookmarkEnd w:id="8"/>
      <w:r>
        <w:lastRenderedPageBreak/>
        <w:t xml:space="preserve">Clinical </w:t>
      </w:r>
      <w:r w:rsidR="000D2279" w:rsidRPr="00C31CEE">
        <w:t>Governance</w:t>
      </w:r>
      <w:r w:rsidR="000D2279" w:rsidRPr="00790F4A">
        <w:t xml:space="preserve"> Lead</w:t>
      </w:r>
      <w:bookmarkEnd w:id="9"/>
    </w:p>
    <w:p w:rsidR="000D2279" w:rsidRDefault="000D2279" w:rsidP="000D2279">
      <w:pPr>
        <w:spacing w:before="120"/>
        <w:jc w:val="center"/>
        <w:rPr>
          <w:b/>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0D2279" w:rsidTr="00790F4A">
        <w:tc>
          <w:tcPr>
            <w:tcW w:w="2127" w:type="dxa"/>
          </w:tcPr>
          <w:p w:rsidR="000D2279" w:rsidRPr="00046706" w:rsidRDefault="000D2279" w:rsidP="00790F4A">
            <w:pPr>
              <w:spacing w:before="120" w:line="360" w:lineRule="auto"/>
              <w:ind w:right="169"/>
              <w:rPr>
                <w:b/>
              </w:rPr>
            </w:pPr>
            <w:r>
              <w:rPr>
                <w:b/>
              </w:rPr>
              <w:t>Grade</w:t>
            </w:r>
          </w:p>
        </w:tc>
        <w:tc>
          <w:tcPr>
            <w:tcW w:w="7506" w:type="dxa"/>
          </w:tcPr>
          <w:p w:rsidR="000D2279" w:rsidRPr="00F86425" w:rsidRDefault="0060672B" w:rsidP="00790F4A">
            <w:pPr>
              <w:pStyle w:val="Header"/>
              <w:tabs>
                <w:tab w:val="clear" w:pos="4153"/>
                <w:tab w:val="clear" w:pos="8306"/>
              </w:tabs>
              <w:spacing w:before="120" w:line="360" w:lineRule="auto"/>
              <w:ind w:right="169"/>
            </w:pPr>
            <w:r w:rsidRPr="0060672B">
              <w:rPr>
                <w:bCs/>
              </w:rPr>
              <w:t>Consultant or Associate Specialist</w:t>
            </w:r>
          </w:p>
        </w:tc>
      </w:tr>
      <w:tr w:rsidR="000D2279" w:rsidTr="00790F4A">
        <w:tc>
          <w:tcPr>
            <w:tcW w:w="2127" w:type="dxa"/>
          </w:tcPr>
          <w:p w:rsidR="000D2279" w:rsidRDefault="000D2279" w:rsidP="00790F4A">
            <w:pPr>
              <w:spacing w:before="120" w:line="360" w:lineRule="auto"/>
              <w:ind w:right="169"/>
              <w:rPr>
                <w:b/>
              </w:rPr>
            </w:pPr>
            <w:r>
              <w:rPr>
                <w:b/>
              </w:rPr>
              <w:t>PAs per Week:</w:t>
            </w:r>
          </w:p>
        </w:tc>
        <w:tc>
          <w:tcPr>
            <w:tcW w:w="7506" w:type="dxa"/>
          </w:tcPr>
          <w:p w:rsidR="000D2279" w:rsidRPr="00CD51B1" w:rsidRDefault="000D2279" w:rsidP="00C058EB">
            <w:pPr>
              <w:spacing w:before="120" w:line="360" w:lineRule="auto"/>
              <w:ind w:right="169"/>
              <w:rPr>
                <w:bCs/>
              </w:rPr>
            </w:pPr>
            <w:r w:rsidRPr="00A93F95">
              <w:rPr>
                <w:bCs/>
              </w:rPr>
              <w:t>1</w:t>
            </w:r>
            <w:r>
              <w:rPr>
                <w:bCs/>
              </w:rPr>
              <w:t>.5</w:t>
            </w:r>
            <w:r w:rsidRPr="00A93F95">
              <w:rPr>
                <w:bCs/>
              </w:rPr>
              <w:t xml:space="preserve"> PA</w:t>
            </w:r>
            <w:r>
              <w:rPr>
                <w:bCs/>
              </w:rPr>
              <w:t xml:space="preserve"> </w:t>
            </w:r>
            <w:r w:rsidR="00C058EB">
              <w:rPr>
                <w:bCs/>
              </w:rPr>
              <w:t>using</w:t>
            </w:r>
            <w:r>
              <w:rPr>
                <w:bCs/>
              </w:rPr>
              <w:t xml:space="preserve"> clinical admin time as required</w:t>
            </w:r>
          </w:p>
        </w:tc>
      </w:tr>
      <w:tr w:rsidR="000D2279" w:rsidTr="00790F4A">
        <w:tc>
          <w:tcPr>
            <w:tcW w:w="2127" w:type="dxa"/>
          </w:tcPr>
          <w:p w:rsidR="000D2279" w:rsidRDefault="000D2279" w:rsidP="00790F4A">
            <w:pPr>
              <w:spacing w:before="120" w:line="360" w:lineRule="auto"/>
              <w:ind w:right="169"/>
              <w:rPr>
                <w:b/>
              </w:rPr>
            </w:pPr>
            <w:r>
              <w:rPr>
                <w:b/>
              </w:rPr>
              <w:t>Accountable to:</w:t>
            </w:r>
          </w:p>
        </w:tc>
        <w:tc>
          <w:tcPr>
            <w:tcW w:w="7506" w:type="dxa"/>
          </w:tcPr>
          <w:p w:rsidR="000D2279" w:rsidRPr="00A93F95" w:rsidRDefault="000D2279" w:rsidP="00790F4A">
            <w:pPr>
              <w:spacing w:before="120" w:line="360" w:lineRule="auto"/>
              <w:ind w:right="170"/>
              <w:rPr>
                <w:bCs/>
              </w:rPr>
            </w:pPr>
            <w:r>
              <w:rPr>
                <w:bCs/>
              </w:rPr>
              <w:t>Division B Governance Team</w:t>
            </w:r>
            <w:r w:rsidR="006B6FD2">
              <w:rPr>
                <w:bCs/>
              </w:rPr>
              <w:t xml:space="preserve">, </w:t>
            </w:r>
            <w:r w:rsidRPr="00A93F95">
              <w:rPr>
                <w:bCs/>
              </w:rPr>
              <w:t>ED Clinical Lead</w:t>
            </w:r>
          </w:p>
        </w:tc>
      </w:tr>
      <w:tr w:rsidR="000D2279" w:rsidTr="00790F4A">
        <w:tc>
          <w:tcPr>
            <w:tcW w:w="2127" w:type="dxa"/>
          </w:tcPr>
          <w:p w:rsidR="000D2279" w:rsidRDefault="000D2279" w:rsidP="00790F4A">
            <w:pPr>
              <w:spacing w:before="120" w:line="360" w:lineRule="auto"/>
              <w:ind w:right="169"/>
              <w:rPr>
                <w:b/>
              </w:rPr>
            </w:pPr>
            <w:r>
              <w:rPr>
                <w:b/>
              </w:rPr>
              <w:t>Main Purpose:</w:t>
            </w:r>
          </w:p>
          <w:p w:rsidR="000D2279" w:rsidRDefault="000D2279" w:rsidP="00790F4A">
            <w:pPr>
              <w:spacing w:before="120" w:line="360" w:lineRule="auto"/>
              <w:ind w:right="169"/>
              <w:rPr>
                <w:b/>
              </w:rPr>
            </w:pPr>
          </w:p>
        </w:tc>
        <w:tc>
          <w:tcPr>
            <w:tcW w:w="7506" w:type="dxa"/>
          </w:tcPr>
          <w:p w:rsidR="000D2279" w:rsidRPr="00A93F95" w:rsidRDefault="000D2279" w:rsidP="00790F4A">
            <w:pPr>
              <w:spacing w:before="120" w:line="360" w:lineRule="auto"/>
              <w:ind w:right="170"/>
              <w:rPr>
                <w:bCs/>
              </w:rPr>
            </w:pPr>
            <w:r>
              <w:rPr>
                <w:bCs/>
              </w:rPr>
              <w:t>T</w:t>
            </w:r>
            <w:r w:rsidRPr="005465BA">
              <w:rPr>
                <w:bCs/>
              </w:rPr>
              <w:t>o lead the Governance group within ED to maintain continuous improvement in quality and safety of services including patient s</w:t>
            </w:r>
            <w:r>
              <w:rPr>
                <w:bCs/>
              </w:rPr>
              <w:t>afety, experience and outcome.</w:t>
            </w:r>
          </w:p>
        </w:tc>
      </w:tr>
      <w:tr w:rsidR="000D2279" w:rsidTr="00790F4A">
        <w:tc>
          <w:tcPr>
            <w:tcW w:w="2127" w:type="dxa"/>
          </w:tcPr>
          <w:p w:rsidR="000D2279" w:rsidRPr="00A93F95" w:rsidRDefault="000D2279" w:rsidP="00790F4A">
            <w:pPr>
              <w:spacing w:before="120" w:line="360" w:lineRule="auto"/>
              <w:ind w:right="169"/>
              <w:rPr>
                <w:b/>
              </w:rPr>
            </w:pPr>
            <w:r>
              <w:rPr>
                <w:b/>
              </w:rPr>
              <w:t>Key Working Relationships:</w:t>
            </w:r>
          </w:p>
        </w:tc>
        <w:tc>
          <w:tcPr>
            <w:tcW w:w="7506" w:type="dxa"/>
          </w:tcPr>
          <w:p w:rsidR="000D2279" w:rsidRDefault="000D2279" w:rsidP="00790F4A">
            <w:pPr>
              <w:pStyle w:val="Header"/>
              <w:tabs>
                <w:tab w:val="clear" w:pos="4153"/>
                <w:tab w:val="clear" w:pos="8306"/>
              </w:tabs>
              <w:spacing w:before="120" w:line="360" w:lineRule="auto"/>
              <w:ind w:right="169"/>
              <w:rPr>
                <w:bCs/>
              </w:rPr>
            </w:pPr>
            <w:r>
              <w:rPr>
                <w:bCs/>
              </w:rPr>
              <w:t>ED Governance Team, Division B Governance Team</w:t>
            </w:r>
          </w:p>
        </w:tc>
      </w:tr>
      <w:tr w:rsidR="000D2279" w:rsidTr="00790F4A">
        <w:tc>
          <w:tcPr>
            <w:tcW w:w="2127" w:type="dxa"/>
          </w:tcPr>
          <w:p w:rsidR="000D2279" w:rsidRDefault="000D2279" w:rsidP="00790F4A">
            <w:pPr>
              <w:pStyle w:val="BodyText"/>
              <w:spacing w:before="120" w:line="360" w:lineRule="auto"/>
              <w:ind w:right="169"/>
            </w:pPr>
            <w:r>
              <w:t>General Duties:</w:t>
            </w:r>
          </w:p>
          <w:p w:rsidR="000D2279" w:rsidRDefault="000D2279" w:rsidP="00790F4A">
            <w:pPr>
              <w:spacing w:before="120" w:line="360" w:lineRule="auto"/>
              <w:ind w:right="169"/>
              <w:rPr>
                <w:b/>
              </w:rPr>
            </w:pPr>
          </w:p>
          <w:p w:rsidR="000D2279" w:rsidRDefault="000D2279" w:rsidP="00790F4A">
            <w:pPr>
              <w:spacing w:before="120" w:line="360" w:lineRule="auto"/>
              <w:ind w:right="169"/>
              <w:rPr>
                <w:b/>
              </w:rPr>
            </w:pPr>
          </w:p>
          <w:p w:rsidR="000D2279" w:rsidRDefault="000D2279" w:rsidP="00790F4A">
            <w:pPr>
              <w:spacing w:before="120" w:line="360" w:lineRule="auto"/>
              <w:ind w:right="169"/>
              <w:rPr>
                <w:b/>
              </w:rPr>
            </w:pPr>
          </w:p>
          <w:p w:rsidR="000D2279" w:rsidRDefault="000D2279" w:rsidP="00790F4A">
            <w:pPr>
              <w:spacing w:before="120" w:line="360" w:lineRule="auto"/>
              <w:ind w:right="169"/>
              <w:rPr>
                <w:b/>
              </w:rPr>
            </w:pPr>
          </w:p>
          <w:p w:rsidR="000D2279" w:rsidRDefault="000D2279" w:rsidP="00790F4A">
            <w:pPr>
              <w:spacing w:before="120" w:line="360" w:lineRule="auto"/>
              <w:ind w:right="169"/>
              <w:rPr>
                <w:b/>
              </w:rPr>
            </w:pPr>
          </w:p>
          <w:p w:rsidR="000D2279" w:rsidRDefault="000D2279" w:rsidP="00790F4A">
            <w:pPr>
              <w:spacing w:before="120" w:line="360" w:lineRule="auto"/>
              <w:ind w:right="169"/>
              <w:rPr>
                <w:b/>
              </w:rPr>
            </w:pPr>
          </w:p>
        </w:tc>
        <w:tc>
          <w:tcPr>
            <w:tcW w:w="7506" w:type="dxa"/>
          </w:tcPr>
          <w:p w:rsidR="000D2279" w:rsidRPr="005465BA" w:rsidRDefault="000D2279" w:rsidP="000D2279">
            <w:pPr>
              <w:spacing w:before="120" w:line="360" w:lineRule="auto"/>
              <w:jc w:val="both"/>
              <w:rPr>
                <w:szCs w:val="20"/>
              </w:rPr>
            </w:pPr>
            <w:r w:rsidRPr="005465BA">
              <w:rPr>
                <w:szCs w:val="20"/>
              </w:rPr>
              <w:t>Chairing the monthly ED Governance meeting</w:t>
            </w:r>
          </w:p>
          <w:p w:rsidR="000D2279" w:rsidRPr="005465BA" w:rsidRDefault="000D2279" w:rsidP="000D2279">
            <w:pPr>
              <w:spacing w:before="120" w:line="360" w:lineRule="auto"/>
              <w:jc w:val="both"/>
              <w:rPr>
                <w:szCs w:val="20"/>
              </w:rPr>
            </w:pPr>
            <w:r w:rsidRPr="005465BA">
              <w:rPr>
                <w:szCs w:val="20"/>
              </w:rPr>
              <w:t>Providing a summary report to Divisional Governance</w:t>
            </w:r>
          </w:p>
          <w:p w:rsidR="000D2279" w:rsidRPr="005465BA" w:rsidRDefault="000D2279" w:rsidP="000D2279">
            <w:pPr>
              <w:spacing w:before="120" w:line="360" w:lineRule="auto"/>
              <w:jc w:val="both"/>
              <w:rPr>
                <w:szCs w:val="20"/>
              </w:rPr>
            </w:pPr>
            <w:r w:rsidRPr="005465BA">
              <w:rPr>
                <w:szCs w:val="20"/>
              </w:rPr>
              <w:t>Managing risk, maintaining the ED risk register in coordination with the Div B Governance team. Escalating risk to corporate levels when required.</w:t>
            </w:r>
          </w:p>
          <w:p w:rsidR="000D2279" w:rsidRPr="005465BA" w:rsidRDefault="000D2279" w:rsidP="000D2279">
            <w:pPr>
              <w:spacing w:before="120" w:line="360" w:lineRule="auto"/>
              <w:jc w:val="both"/>
              <w:rPr>
                <w:szCs w:val="20"/>
              </w:rPr>
            </w:pPr>
            <w:r w:rsidRPr="005465BA">
              <w:rPr>
                <w:szCs w:val="20"/>
              </w:rPr>
              <w:t>Adverse event reporting</w:t>
            </w:r>
          </w:p>
          <w:p w:rsidR="000D2279" w:rsidRPr="005465BA" w:rsidRDefault="000D2279" w:rsidP="000D2279">
            <w:pPr>
              <w:spacing w:before="120" w:line="360" w:lineRule="auto"/>
              <w:jc w:val="both"/>
              <w:rPr>
                <w:szCs w:val="20"/>
              </w:rPr>
            </w:pPr>
            <w:r w:rsidRPr="005465BA">
              <w:rPr>
                <w:szCs w:val="20"/>
              </w:rPr>
              <w:t>Investigating and responding to events, working in close liaison with Nursing leads.</w:t>
            </w:r>
          </w:p>
          <w:p w:rsidR="000D2279" w:rsidRPr="005465BA" w:rsidRDefault="000D2279" w:rsidP="000D2279">
            <w:pPr>
              <w:spacing w:before="120" w:line="360" w:lineRule="auto"/>
              <w:jc w:val="both"/>
              <w:rPr>
                <w:szCs w:val="20"/>
              </w:rPr>
            </w:pPr>
            <w:r w:rsidRPr="005465BA">
              <w:rPr>
                <w:szCs w:val="20"/>
              </w:rPr>
              <w:t>Perfo</w:t>
            </w:r>
            <w:r w:rsidR="003D7A7F">
              <w:rPr>
                <w:szCs w:val="20"/>
              </w:rPr>
              <w:t>rming RCA</w:t>
            </w:r>
            <w:r w:rsidRPr="005465BA">
              <w:rPr>
                <w:szCs w:val="20"/>
              </w:rPr>
              <w:t>s</w:t>
            </w:r>
          </w:p>
          <w:p w:rsidR="000D2279" w:rsidRPr="005465BA" w:rsidRDefault="000D2279" w:rsidP="000D2279">
            <w:pPr>
              <w:spacing w:before="120" w:line="360" w:lineRule="auto"/>
              <w:jc w:val="both"/>
              <w:rPr>
                <w:szCs w:val="20"/>
              </w:rPr>
            </w:pPr>
            <w:r w:rsidRPr="005465BA">
              <w:rPr>
                <w:szCs w:val="20"/>
              </w:rPr>
              <w:t>Participating in scoping meetings and subsequent investigations of SECs/ SIRIs including attending SISG when required</w:t>
            </w:r>
          </w:p>
          <w:p w:rsidR="000D2279" w:rsidRPr="005465BA" w:rsidRDefault="000D2279" w:rsidP="000D2279">
            <w:pPr>
              <w:spacing w:before="120" w:line="360" w:lineRule="auto"/>
              <w:jc w:val="both"/>
              <w:rPr>
                <w:szCs w:val="20"/>
              </w:rPr>
            </w:pPr>
            <w:r w:rsidRPr="005465BA">
              <w:rPr>
                <w:szCs w:val="20"/>
              </w:rPr>
              <w:t>Supporting medical staff involved in incidents</w:t>
            </w:r>
          </w:p>
          <w:p w:rsidR="000D2279" w:rsidRPr="005465BA" w:rsidRDefault="000D2279" w:rsidP="000D2279">
            <w:pPr>
              <w:spacing w:before="120" w:line="360" w:lineRule="auto"/>
              <w:jc w:val="both"/>
              <w:rPr>
                <w:szCs w:val="20"/>
              </w:rPr>
            </w:pPr>
            <w:r w:rsidRPr="005465BA">
              <w:rPr>
                <w:szCs w:val="20"/>
              </w:rPr>
              <w:t>Coroners</w:t>
            </w:r>
            <w:r w:rsidR="003D7A7F">
              <w:rPr>
                <w:szCs w:val="20"/>
              </w:rPr>
              <w:t>’</w:t>
            </w:r>
            <w:r w:rsidRPr="005465BA">
              <w:rPr>
                <w:szCs w:val="20"/>
              </w:rPr>
              <w:t xml:space="preserve"> liaison for ED</w:t>
            </w:r>
          </w:p>
          <w:p w:rsidR="000D2279" w:rsidRPr="005465BA" w:rsidRDefault="000D2279" w:rsidP="000D2279">
            <w:pPr>
              <w:spacing w:before="120" w:line="360" w:lineRule="auto"/>
              <w:jc w:val="both"/>
              <w:rPr>
                <w:szCs w:val="20"/>
              </w:rPr>
            </w:pPr>
            <w:r w:rsidRPr="005465BA">
              <w:rPr>
                <w:szCs w:val="20"/>
              </w:rPr>
              <w:t>Writing inquest statements for the coroner</w:t>
            </w:r>
          </w:p>
          <w:p w:rsidR="000D2279" w:rsidRPr="005465BA" w:rsidRDefault="000D2279" w:rsidP="000D2279">
            <w:pPr>
              <w:spacing w:before="120" w:line="360" w:lineRule="auto"/>
              <w:jc w:val="both"/>
              <w:rPr>
                <w:szCs w:val="20"/>
              </w:rPr>
            </w:pPr>
            <w:r w:rsidRPr="005465BA">
              <w:rPr>
                <w:szCs w:val="20"/>
              </w:rPr>
              <w:t>Representing ED at inquests</w:t>
            </w:r>
          </w:p>
          <w:p w:rsidR="000D2279" w:rsidRPr="005465BA" w:rsidRDefault="000D2279" w:rsidP="000D2279">
            <w:pPr>
              <w:spacing w:before="120" w:line="360" w:lineRule="auto"/>
              <w:jc w:val="both"/>
              <w:rPr>
                <w:szCs w:val="20"/>
              </w:rPr>
            </w:pPr>
            <w:r w:rsidRPr="005465BA">
              <w:rPr>
                <w:szCs w:val="20"/>
              </w:rPr>
              <w:t>Supporting Drs in training/ other health care staff involved in the inquest process</w:t>
            </w:r>
          </w:p>
          <w:p w:rsidR="000D2279" w:rsidRPr="005465BA" w:rsidRDefault="000D2279" w:rsidP="000D2279">
            <w:pPr>
              <w:spacing w:before="120" w:line="360" w:lineRule="auto"/>
              <w:jc w:val="both"/>
              <w:rPr>
                <w:szCs w:val="20"/>
              </w:rPr>
            </w:pPr>
            <w:r w:rsidRPr="005465BA">
              <w:rPr>
                <w:szCs w:val="20"/>
              </w:rPr>
              <w:t>Producing an annual report summarizing adverse events/ Governance activities across the department</w:t>
            </w:r>
          </w:p>
          <w:p w:rsidR="000D2279" w:rsidRPr="005465BA" w:rsidRDefault="000D2279" w:rsidP="000D2279">
            <w:pPr>
              <w:spacing w:before="120" w:line="360" w:lineRule="auto"/>
              <w:jc w:val="both"/>
              <w:rPr>
                <w:szCs w:val="20"/>
              </w:rPr>
            </w:pPr>
            <w:r w:rsidRPr="005465BA">
              <w:rPr>
                <w:szCs w:val="20"/>
              </w:rPr>
              <w:t>Chair 6 weekly ED risk and patient safety group</w:t>
            </w:r>
          </w:p>
          <w:p w:rsidR="000D2279" w:rsidRPr="005465BA" w:rsidRDefault="000D2279" w:rsidP="000D2279">
            <w:pPr>
              <w:spacing w:before="120" w:line="360" w:lineRule="auto"/>
              <w:jc w:val="both"/>
              <w:rPr>
                <w:szCs w:val="20"/>
              </w:rPr>
            </w:pPr>
            <w:r w:rsidRPr="005465BA">
              <w:rPr>
                <w:szCs w:val="20"/>
              </w:rPr>
              <w:t>Sit on ED board to provide Governance focus to discussions/ decisions</w:t>
            </w:r>
          </w:p>
          <w:p w:rsidR="000D2279" w:rsidRPr="005465BA" w:rsidRDefault="000D2279" w:rsidP="000D2279">
            <w:pPr>
              <w:spacing w:before="120" w:line="360" w:lineRule="auto"/>
              <w:jc w:val="both"/>
              <w:rPr>
                <w:szCs w:val="20"/>
              </w:rPr>
            </w:pPr>
            <w:r w:rsidRPr="005465BA">
              <w:rPr>
                <w:szCs w:val="20"/>
              </w:rPr>
              <w:t>Perform ad hoc audits/ thematic reviews as required by other agencies eg CQC or SISG</w:t>
            </w:r>
          </w:p>
          <w:p w:rsidR="000D2279" w:rsidRPr="00A93F95" w:rsidRDefault="000D2279" w:rsidP="000D2279">
            <w:pPr>
              <w:spacing w:before="120"/>
              <w:jc w:val="both"/>
            </w:pPr>
          </w:p>
        </w:tc>
      </w:tr>
    </w:tbl>
    <w:p w:rsidR="000B2CD0" w:rsidRDefault="000B2CD0">
      <w:pPr>
        <w:rPr>
          <w:b/>
          <w:sz w:val="28"/>
          <w:szCs w:val="28"/>
        </w:rPr>
      </w:pPr>
    </w:p>
    <w:p w:rsidR="000D2279" w:rsidRPr="00790F4A" w:rsidRDefault="000B2CD0" w:rsidP="00C31CEE">
      <w:pPr>
        <w:pStyle w:val="Heading1"/>
      </w:pPr>
      <w:bookmarkStart w:id="10" w:name="_Lead_for_Complaints"/>
      <w:bookmarkStart w:id="11" w:name="_Toc468613875"/>
      <w:bookmarkEnd w:id="10"/>
      <w:r w:rsidRPr="00790F4A">
        <w:lastRenderedPageBreak/>
        <w:t>Lead for Complaints</w:t>
      </w:r>
      <w:r w:rsidR="00A576C5">
        <w:t xml:space="preserve"> (Adults)</w:t>
      </w:r>
      <w:bookmarkEnd w:id="11"/>
    </w:p>
    <w:p w:rsidR="000B2CD0" w:rsidRPr="007B4A62" w:rsidRDefault="000B2CD0" w:rsidP="000D2279">
      <w:pPr>
        <w:spacing w:before="120"/>
        <w:jc w:val="center"/>
        <w:rPr>
          <w:b/>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0B2CD0" w:rsidTr="00790F4A">
        <w:tc>
          <w:tcPr>
            <w:tcW w:w="2127" w:type="dxa"/>
          </w:tcPr>
          <w:p w:rsidR="000B2CD0" w:rsidRPr="00046706" w:rsidRDefault="000B2CD0" w:rsidP="00790F4A">
            <w:pPr>
              <w:spacing w:before="120" w:line="360" w:lineRule="auto"/>
              <w:ind w:right="169"/>
              <w:rPr>
                <w:b/>
              </w:rPr>
            </w:pPr>
            <w:r>
              <w:rPr>
                <w:b/>
              </w:rPr>
              <w:t>Grade</w:t>
            </w:r>
          </w:p>
        </w:tc>
        <w:tc>
          <w:tcPr>
            <w:tcW w:w="7506" w:type="dxa"/>
          </w:tcPr>
          <w:p w:rsidR="000B2CD0" w:rsidRPr="00F86425" w:rsidRDefault="000B2CD0" w:rsidP="00790F4A">
            <w:pPr>
              <w:pStyle w:val="Header"/>
              <w:tabs>
                <w:tab w:val="clear" w:pos="4153"/>
                <w:tab w:val="clear" w:pos="8306"/>
              </w:tabs>
              <w:spacing w:before="120" w:line="360" w:lineRule="auto"/>
              <w:ind w:right="169"/>
            </w:pPr>
            <w:r>
              <w:rPr>
                <w:bCs/>
              </w:rPr>
              <w:t>Consultant</w:t>
            </w:r>
            <w:r w:rsidR="0060672B">
              <w:rPr>
                <w:bCs/>
              </w:rPr>
              <w:t xml:space="preserve"> or Associate Specialist</w:t>
            </w:r>
          </w:p>
        </w:tc>
      </w:tr>
      <w:tr w:rsidR="000B2CD0" w:rsidTr="00790F4A">
        <w:tc>
          <w:tcPr>
            <w:tcW w:w="2127" w:type="dxa"/>
          </w:tcPr>
          <w:p w:rsidR="000B2CD0" w:rsidRDefault="000B2CD0" w:rsidP="00790F4A">
            <w:pPr>
              <w:spacing w:before="120" w:line="360" w:lineRule="auto"/>
              <w:ind w:right="169"/>
              <w:rPr>
                <w:b/>
              </w:rPr>
            </w:pPr>
            <w:r>
              <w:rPr>
                <w:b/>
              </w:rPr>
              <w:t>PAs per Week:</w:t>
            </w:r>
          </w:p>
        </w:tc>
        <w:tc>
          <w:tcPr>
            <w:tcW w:w="7506" w:type="dxa"/>
          </w:tcPr>
          <w:p w:rsidR="000B2CD0" w:rsidRPr="00CD51B1" w:rsidRDefault="000B2CD0" w:rsidP="00C058EB">
            <w:pPr>
              <w:spacing w:before="120" w:line="360" w:lineRule="auto"/>
              <w:ind w:right="169"/>
              <w:rPr>
                <w:bCs/>
              </w:rPr>
            </w:pPr>
            <w:r w:rsidRPr="00A93F95">
              <w:rPr>
                <w:bCs/>
              </w:rPr>
              <w:t>1 PA</w:t>
            </w:r>
            <w:r>
              <w:rPr>
                <w:bCs/>
              </w:rPr>
              <w:t xml:space="preserve"> </w:t>
            </w:r>
            <w:r w:rsidR="00C058EB">
              <w:rPr>
                <w:bCs/>
              </w:rPr>
              <w:t>using</w:t>
            </w:r>
            <w:r>
              <w:rPr>
                <w:bCs/>
              </w:rPr>
              <w:t xml:space="preserve"> clinical admin time as required</w:t>
            </w:r>
          </w:p>
        </w:tc>
      </w:tr>
      <w:tr w:rsidR="000B2CD0" w:rsidTr="00790F4A">
        <w:tc>
          <w:tcPr>
            <w:tcW w:w="2127" w:type="dxa"/>
          </w:tcPr>
          <w:p w:rsidR="000B2CD0" w:rsidRDefault="000B2CD0" w:rsidP="00790F4A">
            <w:pPr>
              <w:spacing w:before="120" w:line="360" w:lineRule="auto"/>
              <w:ind w:right="169"/>
              <w:rPr>
                <w:b/>
              </w:rPr>
            </w:pPr>
            <w:r>
              <w:rPr>
                <w:b/>
              </w:rPr>
              <w:t>Accountable to:</w:t>
            </w:r>
          </w:p>
        </w:tc>
        <w:tc>
          <w:tcPr>
            <w:tcW w:w="7506" w:type="dxa"/>
          </w:tcPr>
          <w:p w:rsidR="000B2CD0" w:rsidRPr="00A93F95" w:rsidRDefault="000B2CD0" w:rsidP="00790F4A">
            <w:pPr>
              <w:spacing w:before="120" w:line="360" w:lineRule="auto"/>
              <w:ind w:right="170"/>
              <w:rPr>
                <w:bCs/>
              </w:rPr>
            </w:pPr>
            <w:r w:rsidRPr="00A93F95">
              <w:rPr>
                <w:bCs/>
              </w:rPr>
              <w:t>ED Clinical Lead</w:t>
            </w:r>
            <w:r w:rsidR="00C31CEE">
              <w:rPr>
                <w:bCs/>
              </w:rPr>
              <w:t xml:space="preserve">, </w:t>
            </w:r>
            <w:r w:rsidRPr="00A93F95">
              <w:rPr>
                <w:bCs/>
              </w:rPr>
              <w:t>UHS Medical Director</w:t>
            </w:r>
          </w:p>
        </w:tc>
      </w:tr>
      <w:tr w:rsidR="000B2CD0" w:rsidTr="00790F4A">
        <w:tc>
          <w:tcPr>
            <w:tcW w:w="2127" w:type="dxa"/>
          </w:tcPr>
          <w:p w:rsidR="000B2CD0" w:rsidRDefault="000B2CD0" w:rsidP="00790F4A">
            <w:pPr>
              <w:spacing w:before="120" w:line="360" w:lineRule="auto"/>
              <w:ind w:right="169"/>
              <w:rPr>
                <w:b/>
              </w:rPr>
            </w:pPr>
            <w:r>
              <w:rPr>
                <w:b/>
              </w:rPr>
              <w:t>Main Purpose:</w:t>
            </w:r>
          </w:p>
          <w:p w:rsidR="000B2CD0" w:rsidRDefault="000B2CD0" w:rsidP="00790F4A">
            <w:pPr>
              <w:spacing w:before="120" w:line="360" w:lineRule="auto"/>
              <w:ind w:right="169"/>
              <w:rPr>
                <w:b/>
              </w:rPr>
            </w:pPr>
          </w:p>
        </w:tc>
        <w:tc>
          <w:tcPr>
            <w:tcW w:w="7506" w:type="dxa"/>
          </w:tcPr>
          <w:p w:rsidR="000B2CD0" w:rsidRPr="00A93F95" w:rsidRDefault="000B2CD0" w:rsidP="00790F4A">
            <w:pPr>
              <w:spacing w:before="120" w:line="360" w:lineRule="auto"/>
              <w:ind w:right="170"/>
              <w:rPr>
                <w:bCs/>
              </w:rPr>
            </w:pPr>
            <w:r w:rsidRPr="00A93F95">
              <w:rPr>
                <w:bCs/>
              </w:rPr>
              <w:t>To respond to any complaints involving the Emergency Department through the writing of a statement or through coordinating the provision of statements by others.</w:t>
            </w:r>
          </w:p>
        </w:tc>
      </w:tr>
      <w:tr w:rsidR="000B2CD0" w:rsidTr="00790F4A">
        <w:tc>
          <w:tcPr>
            <w:tcW w:w="2127" w:type="dxa"/>
          </w:tcPr>
          <w:p w:rsidR="000B2CD0" w:rsidRPr="00A93F95" w:rsidRDefault="000B2CD0" w:rsidP="00790F4A">
            <w:pPr>
              <w:spacing w:before="120" w:line="360" w:lineRule="auto"/>
              <w:ind w:right="169"/>
              <w:rPr>
                <w:b/>
              </w:rPr>
            </w:pPr>
            <w:r>
              <w:rPr>
                <w:b/>
              </w:rPr>
              <w:t>Key Working Relationships:</w:t>
            </w:r>
          </w:p>
        </w:tc>
        <w:tc>
          <w:tcPr>
            <w:tcW w:w="7506" w:type="dxa"/>
          </w:tcPr>
          <w:p w:rsidR="000B2CD0" w:rsidRDefault="000B2CD0" w:rsidP="00790F4A">
            <w:pPr>
              <w:pStyle w:val="Header"/>
              <w:tabs>
                <w:tab w:val="clear" w:pos="4153"/>
                <w:tab w:val="clear" w:pos="8306"/>
              </w:tabs>
              <w:spacing w:before="120" w:line="360" w:lineRule="auto"/>
              <w:ind w:right="169"/>
              <w:rPr>
                <w:bCs/>
              </w:rPr>
            </w:pPr>
            <w:r>
              <w:rPr>
                <w:bCs/>
              </w:rPr>
              <w:t>Liaison with UHS Complaints Department and other colleagues within the ED.</w:t>
            </w:r>
          </w:p>
        </w:tc>
      </w:tr>
      <w:tr w:rsidR="000B2CD0" w:rsidTr="00790F4A">
        <w:tc>
          <w:tcPr>
            <w:tcW w:w="2127" w:type="dxa"/>
          </w:tcPr>
          <w:p w:rsidR="000B2CD0" w:rsidRDefault="000B2CD0" w:rsidP="00790F4A">
            <w:pPr>
              <w:pStyle w:val="BodyText"/>
              <w:spacing w:before="120" w:line="360" w:lineRule="auto"/>
              <w:ind w:right="169"/>
            </w:pPr>
            <w:r>
              <w:t>General Duties:</w:t>
            </w:r>
          </w:p>
          <w:p w:rsidR="000B2CD0" w:rsidRDefault="000B2CD0" w:rsidP="00790F4A">
            <w:pPr>
              <w:spacing w:before="120" w:line="360" w:lineRule="auto"/>
              <w:ind w:right="169"/>
              <w:rPr>
                <w:b/>
              </w:rPr>
            </w:pPr>
          </w:p>
          <w:p w:rsidR="000B2CD0" w:rsidRDefault="000B2CD0" w:rsidP="00790F4A">
            <w:pPr>
              <w:spacing w:before="120" w:line="360" w:lineRule="auto"/>
              <w:ind w:right="169"/>
              <w:rPr>
                <w:b/>
              </w:rPr>
            </w:pPr>
          </w:p>
          <w:p w:rsidR="000B2CD0" w:rsidRDefault="000B2CD0" w:rsidP="00790F4A">
            <w:pPr>
              <w:spacing w:before="120" w:line="360" w:lineRule="auto"/>
              <w:ind w:right="169"/>
              <w:rPr>
                <w:b/>
              </w:rPr>
            </w:pPr>
          </w:p>
          <w:p w:rsidR="000B2CD0" w:rsidRDefault="000B2CD0" w:rsidP="00790F4A">
            <w:pPr>
              <w:spacing w:before="120" w:line="360" w:lineRule="auto"/>
              <w:ind w:right="169"/>
              <w:rPr>
                <w:b/>
              </w:rPr>
            </w:pPr>
          </w:p>
          <w:p w:rsidR="000B2CD0" w:rsidRDefault="000B2CD0" w:rsidP="00790F4A">
            <w:pPr>
              <w:spacing w:before="120" w:line="360" w:lineRule="auto"/>
              <w:ind w:right="169"/>
              <w:rPr>
                <w:b/>
              </w:rPr>
            </w:pPr>
          </w:p>
          <w:p w:rsidR="000B2CD0" w:rsidRDefault="000B2CD0" w:rsidP="00790F4A">
            <w:pPr>
              <w:spacing w:before="120" w:line="360" w:lineRule="auto"/>
              <w:ind w:right="169"/>
              <w:rPr>
                <w:b/>
              </w:rPr>
            </w:pPr>
          </w:p>
        </w:tc>
        <w:tc>
          <w:tcPr>
            <w:tcW w:w="7506" w:type="dxa"/>
          </w:tcPr>
          <w:p w:rsidR="000B2CD0" w:rsidRDefault="000B2CD0" w:rsidP="00F038D2">
            <w:pPr>
              <w:spacing w:before="120" w:line="360" w:lineRule="auto"/>
              <w:jc w:val="both"/>
            </w:pPr>
            <w:r>
              <w:t xml:space="preserve">To respond to any complaints involving the </w:t>
            </w:r>
            <w:r w:rsidR="00EA379B">
              <w:t>ED</w:t>
            </w:r>
            <w:r>
              <w:t xml:space="preserve"> through the writing of a statement or through coordinating the provision of statements by others.</w:t>
            </w:r>
          </w:p>
          <w:p w:rsidR="000B2CD0" w:rsidRDefault="000B2CD0" w:rsidP="00F038D2">
            <w:pPr>
              <w:spacing w:before="120" w:line="360" w:lineRule="auto"/>
              <w:jc w:val="both"/>
            </w:pPr>
            <w:r>
              <w:t xml:space="preserve">If writing a statement personally this should be based where possible on a review of the ED clinical record and/or other relevant clinical records, and on information gained through interviewing the medical staff involved. </w:t>
            </w:r>
          </w:p>
          <w:p w:rsidR="000B2CD0" w:rsidRDefault="000B2CD0" w:rsidP="00F038D2">
            <w:pPr>
              <w:spacing w:before="120" w:line="360" w:lineRule="auto"/>
              <w:jc w:val="both"/>
            </w:pPr>
            <w:r>
              <w:t>To work closely with the Nursing complaints lead to ensure a coordinated response that involves both medical and nursing issues.</w:t>
            </w:r>
          </w:p>
          <w:p w:rsidR="000B2CD0" w:rsidRDefault="000B2CD0" w:rsidP="00F038D2">
            <w:pPr>
              <w:spacing w:before="120" w:line="360" w:lineRule="auto"/>
              <w:jc w:val="both"/>
            </w:pPr>
            <w:r>
              <w:t xml:space="preserve">To review the Trust’s formal complaint reply on behalf of the </w:t>
            </w:r>
            <w:r w:rsidR="00EA379B">
              <w:t>ED</w:t>
            </w:r>
            <w:r>
              <w:t>.</w:t>
            </w:r>
          </w:p>
          <w:p w:rsidR="000B2CD0" w:rsidRDefault="000B2CD0" w:rsidP="00F038D2">
            <w:pPr>
              <w:spacing w:before="120" w:line="360" w:lineRule="auto"/>
              <w:jc w:val="both"/>
            </w:pPr>
            <w:r>
              <w:t xml:space="preserve">To represent the </w:t>
            </w:r>
            <w:r w:rsidR="00EA379B">
              <w:t>ED</w:t>
            </w:r>
            <w:r>
              <w:t xml:space="preserve"> at any complaint meetings held with those who have complained, or with other members of the Trust.</w:t>
            </w:r>
          </w:p>
          <w:p w:rsidR="000B2CD0" w:rsidRDefault="000B2CD0" w:rsidP="00F038D2">
            <w:pPr>
              <w:spacing w:before="120" w:line="360" w:lineRule="auto"/>
              <w:jc w:val="both"/>
            </w:pPr>
            <w:r>
              <w:t>To respond to any complaints upheld by the PHSO.</w:t>
            </w:r>
          </w:p>
          <w:p w:rsidR="000B2CD0" w:rsidRDefault="000B2CD0" w:rsidP="00F038D2">
            <w:pPr>
              <w:spacing w:before="120" w:line="360" w:lineRule="auto"/>
              <w:jc w:val="both"/>
            </w:pPr>
            <w:r>
              <w:t>To provide support and feedback for those involved in a complaint.</w:t>
            </w:r>
          </w:p>
          <w:p w:rsidR="000B2CD0" w:rsidRDefault="000B2CD0" w:rsidP="00F038D2">
            <w:pPr>
              <w:spacing w:before="120" w:line="360" w:lineRule="auto"/>
              <w:jc w:val="both"/>
            </w:pPr>
            <w:r>
              <w:t>To inform the relevant line managers, supervisors etc of persons involvement in a complaint if indicated.</w:t>
            </w:r>
          </w:p>
          <w:p w:rsidR="000B2CD0" w:rsidRDefault="000B2CD0" w:rsidP="00F038D2">
            <w:pPr>
              <w:spacing w:before="120" w:line="360" w:lineRule="auto"/>
              <w:jc w:val="both"/>
            </w:pPr>
            <w:r>
              <w:t xml:space="preserve">To oversee the provision of a database of complaints the </w:t>
            </w:r>
            <w:r w:rsidR="00EA379B">
              <w:t>ED</w:t>
            </w:r>
            <w:r>
              <w:t xml:space="preserve"> has been involved in. </w:t>
            </w:r>
          </w:p>
          <w:p w:rsidR="000B2CD0" w:rsidRDefault="000B2CD0" w:rsidP="00F038D2">
            <w:pPr>
              <w:spacing w:before="120" w:line="360" w:lineRule="auto"/>
              <w:jc w:val="both"/>
            </w:pPr>
            <w:r>
              <w:t>To feedback through the ED Governance structure any concerns, themes or other information that is thought relevant that has bearing on patient safety.</w:t>
            </w:r>
          </w:p>
          <w:p w:rsidR="000B2CD0" w:rsidRDefault="000B2CD0" w:rsidP="00F038D2">
            <w:pPr>
              <w:spacing w:before="120" w:line="360" w:lineRule="auto"/>
              <w:jc w:val="both"/>
            </w:pPr>
            <w:r>
              <w:t xml:space="preserve">To feedback to the Lead Clinician and/or other relevant parties any concerns, themes or other information that is thought relevant that has bearing on the quality of service provided in the </w:t>
            </w:r>
            <w:r w:rsidR="00EA379B">
              <w:t>ED</w:t>
            </w:r>
            <w:r>
              <w:t>.</w:t>
            </w:r>
          </w:p>
          <w:p w:rsidR="000B2CD0" w:rsidRDefault="000B2CD0" w:rsidP="00F038D2">
            <w:pPr>
              <w:spacing w:before="120" w:line="360" w:lineRule="auto"/>
              <w:jc w:val="both"/>
            </w:pPr>
            <w:r>
              <w:t xml:space="preserve">To provide expert comment to the Trust’s legal services on any claims that involve the </w:t>
            </w:r>
            <w:r w:rsidR="00EA379B">
              <w:t>ED</w:t>
            </w:r>
            <w:r>
              <w:t xml:space="preserve">, and to provide feedback and support to any involved in the claims process. </w:t>
            </w:r>
          </w:p>
          <w:p w:rsidR="000B2CD0" w:rsidRPr="00A93F95" w:rsidRDefault="000B2CD0" w:rsidP="00F038D2">
            <w:pPr>
              <w:spacing w:before="120" w:line="360" w:lineRule="auto"/>
              <w:jc w:val="both"/>
            </w:pPr>
            <w:r>
              <w:t>To provide an annual complaint report to the Lead Clinician and ED Consultants.</w:t>
            </w:r>
          </w:p>
        </w:tc>
      </w:tr>
    </w:tbl>
    <w:p w:rsidR="00A576C5" w:rsidRPr="00790F4A" w:rsidRDefault="0060672B" w:rsidP="007707BF">
      <w:pPr>
        <w:pStyle w:val="Heading1"/>
      </w:pPr>
      <w:bookmarkStart w:id="12" w:name="_Lead_for_Complaints_1"/>
      <w:bookmarkEnd w:id="12"/>
      <w:r>
        <w:br w:type="page"/>
      </w:r>
      <w:bookmarkStart w:id="13" w:name="_Toc468613876"/>
      <w:r w:rsidR="00A576C5" w:rsidRPr="00790F4A">
        <w:lastRenderedPageBreak/>
        <w:t>Lead for Complaints</w:t>
      </w:r>
      <w:r w:rsidR="00A576C5">
        <w:t xml:space="preserve"> (</w:t>
      </w:r>
      <w:r w:rsidR="00555E92">
        <w:t>Children</w:t>
      </w:r>
      <w:r w:rsidR="00A576C5">
        <w:t>)</w:t>
      </w:r>
      <w:bookmarkEnd w:id="13"/>
    </w:p>
    <w:p w:rsidR="00A576C5" w:rsidRPr="007B4A62" w:rsidRDefault="00A576C5" w:rsidP="00A576C5">
      <w:pPr>
        <w:spacing w:before="120"/>
        <w:jc w:val="center"/>
        <w:rPr>
          <w:b/>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A576C5" w:rsidTr="00A576C5">
        <w:tc>
          <w:tcPr>
            <w:tcW w:w="2127" w:type="dxa"/>
          </w:tcPr>
          <w:p w:rsidR="00A576C5" w:rsidRPr="00046706" w:rsidRDefault="00A576C5" w:rsidP="00A576C5">
            <w:pPr>
              <w:spacing w:before="120" w:line="360" w:lineRule="auto"/>
              <w:ind w:right="169"/>
              <w:rPr>
                <w:b/>
              </w:rPr>
            </w:pPr>
            <w:r>
              <w:rPr>
                <w:b/>
              </w:rPr>
              <w:t>Grade</w:t>
            </w:r>
          </w:p>
        </w:tc>
        <w:tc>
          <w:tcPr>
            <w:tcW w:w="7506" w:type="dxa"/>
          </w:tcPr>
          <w:p w:rsidR="00A576C5" w:rsidRPr="00F86425" w:rsidRDefault="00A576C5" w:rsidP="00A576C5">
            <w:pPr>
              <w:pStyle w:val="Header"/>
              <w:tabs>
                <w:tab w:val="clear" w:pos="4153"/>
                <w:tab w:val="clear" w:pos="8306"/>
              </w:tabs>
              <w:spacing w:before="120" w:line="360" w:lineRule="auto"/>
              <w:ind w:right="169"/>
            </w:pPr>
            <w:r>
              <w:rPr>
                <w:bCs/>
              </w:rPr>
              <w:t>Consultant or Associate Specialist</w:t>
            </w:r>
          </w:p>
        </w:tc>
      </w:tr>
      <w:tr w:rsidR="00A576C5" w:rsidTr="00A576C5">
        <w:tc>
          <w:tcPr>
            <w:tcW w:w="2127" w:type="dxa"/>
          </w:tcPr>
          <w:p w:rsidR="00A576C5" w:rsidRDefault="00A576C5" w:rsidP="00A576C5">
            <w:pPr>
              <w:spacing w:before="120" w:line="360" w:lineRule="auto"/>
              <w:ind w:right="169"/>
              <w:rPr>
                <w:b/>
              </w:rPr>
            </w:pPr>
            <w:r>
              <w:rPr>
                <w:b/>
              </w:rPr>
              <w:t>PAs per Week:</w:t>
            </w:r>
          </w:p>
        </w:tc>
        <w:tc>
          <w:tcPr>
            <w:tcW w:w="7506" w:type="dxa"/>
          </w:tcPr>
          <w:p w:rsidR="00A576C5" w:rsidRPr="00CD51B1" w:rsidRDefault="00555E92" w:rsidP="00C058EB">
            <w:pPr>
              <w:spacing w:before="120" w:line="360" w:lineRule="auto"/>
              <w:ind w:right="169"/>
              <w:rPr>
                <w:bCs/>
              </w:rPr>
            </w:pPr>
            <w:r>
              <w:rPr>
                <w:bCs/>
              </w:rPr>
              <w:t>0.25</w:t>
            </w:r>
            <w:r w:rsidR="00C058EB">
              <w:rPr>
                <w:bCs/>
              </w:rPr>
              <w:t xml:space="preserve"> </w:t>
            </w:r>
            <w:r>
              <w:rPr>
                <w:bCs/>
              </w:rPr>
              <w:t>PA</w:t>
            </w:r>
            <w:r w:rsidR="00A576C5">
              <w:rPr>
                <w:bCs/>
              </w:rPr>
              <w:t xml:space="preserve"> </w:t>
            </w:r>
            <w:r w:rsidR="00C058EB">
              <w:rPr>
                <w:bCs/>
              </w:rPr>
              <w:t>using</w:t>
            </w:r>
            <w:r w:rsidR="00A576C5">
              <w:rPr>
                <w:bCs/>
              </w:rPr>
              <w:t xml:space="preserve"> clinical admin time as required</w:t>
            </w:r>
          </w:p>
        </w:tc>
      </w:tr>
      <w:tr w:rsidR="00A576C5" w:rsidTr="00A576C5">
        <w:tc>
          <w:tcPr>
            <w:tcW w:w="2127" w:type="dxa"/>
          </w:tcPr>
          <w:p w:rsidR="00A576C5" w:rsidRDefault="00A576C5" w:rsidP="00A576C5">
            <w:pPr>
              <w:spacing w:before="120" w:line="360" w:lineRule="auto"/>
              <w:ind w:right="169"/>
              <w:rPr>
                <w:b/>
              </w:rPr>
            </w:pPr>
            <w:r>
              <w:rPr>
                <w:b/>
              </w:rPr>
              <w:t>Accountable to:</w:t>
            </w:r>
          </w:p>
        </w:tc>
        <w:tc>
          <w:tcPr>
            <w:tcW w:w="7506" w:type="dxa"/>
          </w:tcPr>
          <w:p w:rsidR="00A576C5" w:rsidRPr="00A93F95" w:rsidRDefault="00A576C5" w:rsidP="00A576C5">
            <w:pPr>
              <w:spacing w:before="120" w:line="360" w:lineRule="auto"/>
              <w:ind w:right="170"/>
              <w:rPr>
                <w:bCs/>
              </w:rPr>
            </w:pPr>
            <w:r w:rsidRPr="00A93F95">
              <w:rPr>
                <w:bCs/>
              </w:rPr>
              <w:t>ED Clinical Lead</w:t>
            </w:r>
            <w:r>
              <w:rPr>
                <w:bCs/>
              </w:rPr>
              <w:t xml:space="preserve">, </w:t>
            </w:r>
            <w:r w:rsidRPr="00A93F95">
              <w:rPr>
                <w:bCs/>
              </w:rPr>
              <w:t>UHS Medical Director</w:t>
            </w:r>
          </w:p>
        </w:tc>
      </w:tr>
      <w:tr w:rsidR="00A576C5" w:rsidTr="00A576C5">
        <w:tc>
          <w:tcPr>
            <w:tcW w:w="2127" w:type="dxa"/>
          </w:tcPr>
          <w:p w:rsidR="00A576C5" w:rsidRDefault="00A576C5" w:rsidP="00A576C5">
            <w:pPr>
              <w:spacing w:before="120" w:line="360" w:lineRule="auto"/>
              <w:ind w:right="169"/>
              <w:rPr>
                <w:b/>
              </w:rPr>
            </w:pPr>
            <w:r>
              <w:rPr>
                <w:b/>
              </w:rPr>
              <w:t>Main Purpose:</w:t>
            </w:r>
          </w:p>
          <w:p w:rsidR="00A576C5" w:rsidRDefault="00A576C5" w:rsidP="00A576C5">
            <w:pPr>
              <w:spacing w:before="120" w:line="360" w:lineRule="auto"/>
              <w:ind w:right="169"/>
              <w:rPr>
                <w:b/>
              </w:rPr>
            </w:pPr>
          </w:p>
        </w:tc>
        <w:tc>
          <w:tcPr>
            <w:tcW w:w="7506" w:type="dxa"/>
          </w:tcPr>
          <w:p w:rsidR="00A576C5" w:rsidRPr="00A93F95" w:rsidRDefault="00A576C5" w:rsidP="00555E92">
            <w:pPr>
              <w:spacing w:before="120" w:line="360" w:lineRule="auto"/>
              <w:ind w:right="170"/>
              <w:rPr>
                <w:bCs/>
              </w:rPr>
            </w:pPr>
            <w:r w:rsidRPr="00A93F95">
              <w:rPr>
                <w:bCs/>
              </w:rPr>
              <w:t xml:space="preserve">To respond to any complaints involving the </w:t>
            </w:r>
            <w:r w:rsidR="00555E92">
              <w:rPr>
                <w:bCs/>
              </w:rPr>
              <w:t>Children’s</w:t>
            </w:r>
            <w:r>
              <w:rPr>
                <w:bCs/>
              </w:rPr>
              <w:t xml:space="preserve"> </w:t>
            </w:r>
            <w:r w:rsidRPr="00A93F95">
              <w:rPr>
                <w:bCs/>
              </w:rPr>
              <w:t>Emergency Department</w:t>
            </w:r>
            <w:r w:rsidR="00555E92">
              <w:rPr>
                <w:bCs/>
              </w:rPr>
              <w:t xml:space="preserve"> (CED)</w:t>
            </w:r>
            <w:r w:rsidRPr="00A93F95">
              <w:rPr>
                <w:bCs/>
              </w:rPr>
              <w:t xml:space="preserve"> through the writing of a statement or through coordinating the provision of statements by others.</w:t>
            </w:r>
          </w:p>
        </w:tc>
      </w:tr>
      <w:tr w:rsidR="00A576C5" w:rsidTr="00A576C5">
        <w:tc>
          <w:tcPr>
            <w:tcW w:w="2127" w:type="dxa"/>
          </w:tcPr>
          <w:p w:rsidR="00A576C5" w:rsidRPr="00A93F95" w:rsidRDefault="00A576C5" w:rsidP="00A576C5">
            <w:pPr>
              <w:spacing w:before="120" w:line="360" w:lineRule="auto"/>
              <w:ind w:right="169"/>
              <w:rPr>
                <w:b/>
              </w:rPr>
            </w:pPr>
            <w:r>
              <w:rPr>
                <w:b/>
              </w:rPr>
              <w:t>Key Working Relationships:</w:t>
            </w:r>
          </w:p>
        </w:tc>
        <w:tc>
          <w:tcPr>
            <w:tcW w:w="7506" w:type="dxa"/>
          </w:tcPr>
          <w:p w:rsidR="00A576C5" w:rsidRDefault="00A576C5" w:rsidP="00A576C5">
            <w:pPr>
              <w:pStyle w:val="Header"/>
              <w:tabs>
                <w:tab w:val="clear" w:pos="4153"/>
                <w:tab w:val="clear" w:pos="8306"/>
              </w:tabs>
              <w:spacing w:before="120" w:line="360" w:lineRule="auto"/>
              <w:ind w:right="169"/>
              <w:rPr>
                <w:bCs/>
              </w:rPr>
            </w:pPr>
            <w:r>
              <w:rPr>
                <w:bCs/>
              </w:rPr>
              <w:t>Liaison with UHS Complaints Department and other colleagues within the ED.</w:t>
            </w:r>
          </w:p>
        </w:tc>
      </w:tr>
      <w:tr w:rsidR="00A576C5" w:rsidTr="00A576C5">
        <w:tc>
          <w:tcPr>
            <w:tcW w:w="2127" w:type="dxa"/>
          </w:tcPr>
          <w:p w:rsidR="00A576C5" w:rsidRDefault="00A576C5" w:rsidP="00A576C5">
            <w:pPr>
              <w:pStyle w:val="BodyText"/>
              <w:spacing w:before="120" w:line="360" w:lineRule="auto"/>
              <w:ind w:right="169"/>
            </w:pPr>
            <w:r>
              <w:t>General Duties:</w:t>
            </w:r>
          </w:p>
          <w:p w:rsidR="00A576C5" w:rsidRDefault="00A576C5" w:rsidP="00A576C5">
            <w:pPr>
              <w:spacing w:before="120" w:line="360" w:lineRule="auto"/>
              <w:ind w:right="169"/>
              <w:rPr>
                <w:b/>
              </w:rPr>
            </w:pPr>
          </w:p>
          <w:p w:rsidR="00A576C5" w:rsidRDefault="00A576C5" w:rsidP="00A576C5">
            <w:pPr>
              <w:spacing w:before="120" w:line="360" w:lineRule="auto"/>
              <w:ind w:right="169"/>
              <w:rPr>
                <w:b/>
              </w:rPr>
            </w:pPr>
          </w:p>
          <w:p w:rsidR="00A576C5" w:rsidRDefault="00A576C5" w:rsidP="00A576C5">
            <w:pPr>
              <w:spacing w:before="120" w:line="360" w:lineRule="auto"/>
              <w:ind w:right="169"/>
              <w:rPr>
                <w:b/>
              </w:rPr>
            </w:pPr>
          </w:p>
          <w:p w:rsidR="00A576C5" w:rsidRDefault="00A576C5" w:rsidP="00A576C5">
            <w:pPr>
              <w:spacing w:before="120" w:line="360" w:lineRule="auto"/>
              <w:ind w:right="169"/>
              <w:rPr>
                <w:b/>
              </w:rPr>
            </w:pPr>
          </w:p>
          <w:p w:rsidR="00A576C5" w:rsidRDefault="00A576C5" w:rsidP="00A576C5">
            <w:pPr>
              <w:spacing w:before="120" w:line="360" w:lineRule="auto"/>
              <w:ind w:right="169"/>
              <w:rPr>
                <w:b/>
              </w:rPr>
            </w:pPr>
          </w:p>
          <w:p w:rsidR="00A576C5" w:rsidRDefault="00A576C5" w:rsidP="00A576C5">
            <w:pPr>
              <w:spacing w:before="120" w:line="360" w:lineRule="auto"/>
              <w:ind w:right="169"/>
              <w:rPr>
                <w:b/>
              </w:rPr>
            </w:pPr>
          </w:p>
        </w:tc>
        <w:tc>
          <w:tcPr>
            <w:tcW w:w="7506" w:type="dxa"/>
          </w:tcPr>
          <w:p w:rsidR="00A576C5" w:rsidRDefault="00A576C5" w:rsidP="00A576C5">
            <w:pPr>
              <w:spacing w:before="120" w:line="360" w:lineRule="auto"/>
              <w:jc w:val="both"/>
            </w:pPr>
            <w:r>
              <w:t xml:space="preserve">To respond to any complaints involving the </w:t>
            </w:r>
            <w:r w:rsidR="00555E92">
              <w:t>C</w:t>
            </w:r>
            <w:r>
              <w:t>ED through the writing of a statement or through coordinating the provision of statements by others.</w:t>
            </w:r>
          </w:p>
          <w:p w:rsidR="00A576C5" w:rsidRDefault="00A576C5" w:rsidP="00A576C5">
            <w:pPr>
              <w:spacing w:before="120" w:line="360" w:lineRule="auto"/>
              <w:jc w:val="both"/>
            </w:pPr>
            <w:r>
              <w:t xml:space="preserve">If writing a statement personally this should be based where possible on a review of the ED clinical record and/or other relevant clinical records, and on information gained through interviewing the medical staff involved. </w:t>
            </w:r>
          </w:p>
          <w:p w:rsidR="00A576C5" w:rsidRDefault="00A576C5" w:rsidP="00A576C5">
            <w:pPr>
              <w:spacing w:before="120" w:line="360" w:lineRule="auto"/>
              <w:jc w:val="both"/>
            </w:pPr>
            <w:r>
              <w:t>To work closely with the Nursing complaints lead to ensure a coordinated response that involves both medical and nursing issues.</w:t>
            </w:r>
          </w:p>
          <w:p w:rsidR="00A576C5" w:rsidRDefault="00A576C5" w:rsidP="00A576C5">
            <w:pPr>
              <w:spacing w:before="120" w:line="360" w:lineRule="auto"/>
              <w:jc w:val="both"/>
            </w:pPr>
            <w:r>
              <w:t>To review the Trust’s formal complaint reply on behalf of the ED.</w:t>
            </w:r>
          </w:p>
          <w:p w:rsidR="00A576C5" w:rsidRDefault="00A576C5" w:rsidP="00A576C5">
            <w:pPr>
              <w:spacing w:before="120" w:line="360" w:lineRule="auto"/>
              <w:jc w:val="both"/>
            </w:pPr>
            <w:r>
              <w:t>To represent the ED at any complaint meetings held with those who have complained, or with other members of the Trust.</w:t>
            </w:r>
          </w:p>
          <w:p w:rsidR="00A576C5" w:rsidRDefault="00A576C5" w:rsidP="00A576C5">
            <w:pPr>
              <w:spacing w:before="120" w:line="360" w:lineRule="auto"/>
              <w:jc w:val="both"/>
            </w:pPr>
            <w:r>
              <w:t>To respond to any complaints upheld by the PHSO.</w:t>
            </w:r>
          </w:p>
          <w:p w:rsidR="00A576C5" w:rsidRDefault="00A576C5" w:rsidP="00A576C5">
            <w:pPr>
              <w:spacing w:before="120" w:line="360" w:lineRule="auto"/>
              <w:jc w:val="both"/>
            </w:pPr>
            <w:r>
              <w:t>To provide support and feedback for those involved in a complaint.</w:t>
            </w:r>
          </w:p>
          <w:p w:rsidR="00A576C5" w:rsidRDefault="00A576C5" w:rsidP="00A576C5">
            <w:pPr>
              <w:spacing w:before="120" w:line="360" w:lineRule="auto"/>
              <w:jc w:val="both"/>
            </w:pPr>
            <w:r>
              <w:t>To inform the relevant line managers, supervisors etc of persons involvement in a complaint if indicated.</w:t>
            </w:r>
          </w:p>
          <w:p w:rsidR="00A576C5" w:rsidRDefault="00A576C5" w:rsidP="00A576C5">
            <w:pPr>
              <w:spacing w:before="120" w:line="360" w:lineRule="auto"/>
              <w:jc w:val="both"/>
            </w:pPr>
            <w:r>
              <w:t xml:space="preserve">To oversee the provision of a database of complaints the ED has been involved in. </w:t>
            </w:r>
          </w:p>
          <w:p w:rsidR="00A576C5" w:rsidRDefault="00A576C5" w:rsidP="00A576C5">
            <w:pPr>
              <w:spacing w:before="120" w:line="360" w:lineRule="auto"/>
              <w:jc w:val="both"/>
            </w:pPr>
            <w:r>
              <w:t>To feedback through the ED Governance structure any concerns, themes or other information that is thought relevant that has bearing on patient safety.</w:t>
            </w:r>
          </w:p>
          <w:p w:rsidR="00A576C5" w:rsidRDefault="00A576C5" w:rsidP="00A576C5">
            <w:pPr>
              <w:spacing w:before="120" w:line="360" w:lineRule="auto"/>
              <w:jc w:val="both"/>
            </w:pPr>
            <w:r>
              <w:t>To feedback to the Lead Clinician and/or other relevant parties any concerns, themes or other information that is thought relevant that has bearing on the quality of service provided in the ED.</w:t>
            </w:r>
          </w:p>
          <w:p w:rsidR="00A576C5" w:rsidRDefault="00A576C5" w:rsidP="00A576C5">
            <w:pPr>
              <w:spacing w:before="120" w:line="360" w:lineRule="auto"/>
              <w:jc w:val="both"/>
            </w:pPr>
            <w:r>
              <w:t xml:space="preserve">To provide expert comment to the Trust’s legal services on any claims that involve the ED, and to provide feedback and support to any involved in the claims process. </w:t>
            </w:r>
          </w:p>
          <w:p w:rsidR="00A576C5" w:rsidRPr="00A93F95" w:rsidRDefault="00A576C5" w:rsidP="00A576C5">
            <w:pPr>
              <w:spacing w:before="120" w:line="360" w:lineRule="auto"/>
              <w:jc w:val="both"/>
            </w:pPr>
            <w:r>
              <w:t>To provide an annual complaint report to the Lead Clinician and ED Consultants.</w:t>
            </w:r>
          </w:p>
        </w:tc>
      </w:tr>
    </w:tbl>
    <w:p w:rsidR="00F9510D" w:rsidRPr="00EA379B" w:rsidRDefault="00F9510D" w:rsidP="00C31CEE">
      <w:pPr>
        <w:pStyle w:val="Heading1"/>
      </w:pPr>
      <w:bookmarkStart w:id="14" w:name="_College_Tutor"/>
      <w:bookmarkStart w:id="15" w:name="_Toc468613877"/>
      <w:bookmarkEnd w:id="14"/>
      <w:r w:rsidRPr="00EA379B">
        <w:lastRenderedPageBreak/>
        <w:t>College Tutor</w:t>
      </w:r>
      <w:bookmarkEnd w:id="15"/>
    </w:p>
    <w:p w:rsidR="00F9510D" w:rsidRPr="007B4A62" w:rsidRDefault="00F9510D" w:rsidP="00F9510D">
      <w:pPr>
        <w:spacing w:before="120"/>
        <w:jc w:val="center"/>
        <w:rPr>
          <w:b/>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F9510D" w:rsidTr="007B4A62">
        <w:tc>
          <w:tcPr>
            <w:tcW w:w="2127" w:type="dxa"/>
          </w:tcPr>
          <w:p w:rsidR="00F9510D" w:rsidRPr="00046706" w:rsidRDefault="00F9510D" w:rsidP="007B4A62">
            <w:pPr>
              <w:spacing w:before="120" w:line="360" w:lineRule="auto"/>
              <w:ind w:right="169"/>
              <w:rPr>
                <w:b/>
              </w:rPr>
            </w:pPr>
            <w:r>
              <w:rPr>
                <w:b/>
              </w:rPr>
              <w:t>Grade</w:t>
            </w:r>
          </w:p>
        </w:tc>
        <w:tc>
          <w:tcPr>
            <w:tcW w:w="7506" w:type="dxa"/>
          </w:tcPr>
          <w:p w:rsidR="00F9510D" w:rsidRPr="00F86425" w:rsidRDefault="00F9510D" w:rsidP="007B4A62">
            <w:pPr>
              <w:pStyle w:val="Header"/>
              <w:tabs>
                <w:tab w:val="clear" w:pos="4153"/>
                <w:tab w:val="clear" w:pos="8306"/>
              </w:tabs>
              <w:spacing w:before="120" w:line="360" w:lineRule="auto"/>
              <w:ind w:right="169"/>
            </w:pPr>
            <w:r>
              <w:rPr>
                <w:bCs/>
              </w:rPr>
              <w:t>Consultant of at least two years standing</w:t>
            </w:r>
          </w:p>
        </w:tc>
      </w:tr>
      <w:tr w:rsidR="00F9510D" w:rsidTr="007B4A62">
        <w:tc>
          <w:tcPr>
            <w:tcW w:w="2127" w:type="dxa"/>
          </w:tcPr>
          <w:p w:rsidR="00F9510D" w:rsidRDefault="00F9510D" w:rsidP="007B4A62">
            <w:pPr>
              <w:spacing w:before="120" w:line="360" w:lineRule="auto"/>
              <w:ind w:right="169"/>
              <w:rPr>
                <w:b/>
              </w:rPr>
            </w:pPr>
            <w:r>
              <w:rPr>
                <w:b/>
              </w:rPr>
              <w:t>PAs per Week:</w:t>
            </w:r>
          </w:p>
        </w:tc>
        <w:tc>
          <w:tcPr>
            <w:tcW w:w="7506" w:type="dxa"/>
          </w:tcPr>
          <w:p w:rsidR="00F9510D" w:rsidRPr="00CD51B1" w:rsidRDefault="00EA379B" w:rsidP="007B4A62">
            <w:pPr>
              <w:spacing w:before="120" w:line="360" w:lineRule="auto"/>
              <w:ind w:right="169"/>
              <w:rPr>
                <w:bCs/>
              </w:rPr>
            </w:pPr>
            <w:r>
              <w:rPr>
                <w:bCs/>
              </w:rPr>
              <w:t xml:space="preserve">2 </w:t>
            </w:r>
            <w:r w:rsidR="00F9510D" w:rsidRPr="00A93F95">
              <w:rPr>
                <w:bCs/>
              </w:rPr>
              <w:t>PA</w:t>
            </w:r>
            <w:r w:rsidR="00F9510D">
              <w:rPr>
                <w:bCs/>
              </w:rPr>
              <w:t xml:space="preserve"> </w:t>
            </w:r>
          </w:p>
        </w:tc>
      </w:tr>
      <w:tr w:rsidR="00F9510D" w:rsidTr="007B4A62">
        <w:tc>
          <w:tcPr>
            <w:tcW w:w="2127" w:type="dxa"/>
          </w:tcPr>
          <w:p w:rsidR="00F9510D" w:rsidRDefault="00F9510D" w:rsidP="007B4A62">
            <w:pPr>
              <w:spacing w:before="120" w:line="360" w:lineRule="auto"/>
              <w:ind w:right="169"/>
              <w:rPr>
                <w:b/>
              </w:rPr>
            </w:pPr>
            <w:r>
              <w:rPr>
                <w:b/>
              </w:rPr>
              <w:t>Accountable to:</w:t>
            </w:r>
          </w:p>
        </w:tc>
        <w:tc>
          <w:tcPr>
            <w:tcW w:w="7506" w:type="dxa"/>
          </w:tcPr>
          <w:p w:rsidR="00F9510D" w:rsidRPr="00A93F95" w:rsidRDefault="00F9510D" w:rsidP="007B4A62">
            <w:pPr>
              <w:spacing w:before="120" w:line="360" w:lineRule="auto"/>
              <w:ind w:right="170"/>
              <w:rPr>
                <w:bCs/>
              </w:rPr>
            </w:pPr>
            <w:r w:rsidRPr="00A93F95">
              <w:rPr>
                <w:bCs/>
              </w:rPr>
              <w:t>ED Clinical Lead</w:t>
            </w:r>
          </w:p>
          <w:p w:rsidR="00F9510D" w:rsidRPr="00A93F95" w:rsidRDefault="00F9510D" w:rsidP="007B4A62">
            <w:pPr>
              <w:spacing w:before="120" w:line="360" w:lineRule="auto"/>
              <w:ind w:right="170"/>
              <w:rPr>
                <w:bCs/>
              </w:rPr>
            </w:pPr>
            <w:r>
              <w:rPr>
                <w:bCs/>
              </w:rPr>
              <w:t>Divisional Director of Medical Education</w:t>
            </w:r>
          </w:p>
        </w:tc>
      </w:tr>
      <w:tr w:rsidR="00F9510D" w:rsidTr="007B4A62">
        <w:tc>
          <w:tcPr>
            <w:tcW w:w="2127" w:type="dxa"/>
          </w:tcPr>
          <w:p w:rsidR="00F9510D" w:rsidRDefault="00F9510D" w:rsidP="007B4A62">
            <w:pPr>
              <w:spacing w:before="120" w:line="360" w:lineRule="auto"/>
              <w:ind w:right="169"/>
              <w:rPr>
                <w:b/>
              </w:rPr>
            </w:pPr>
            <w:r>
              <w:rPr>
                <w:b/>
              </w:rPr>
              <w:t>Main Purpose:</w:t>
            </w:r>
          </w:p>
        </w:tc>
        <w:tc>
          <w:tcPr>
            <w:tcW w:w="7506" w:type="dxa"/>
          </w:tcPr>
          <w:p w:rsidR="00F9510D" w:rsidRPr="00A93F95" w:rsidRDefault="00F9510D" w:rsidP="00F9510D">
            <w:pPr>
              <w:spacing w:before="120" w:line="360" w:lineRule="auto"/>
              <w:ind w:right="170"/>
              <w:rPr>
                <w:bCs/>
              </w:rPr>
            </w:pPr>
            <w:r>
              <w:rPr>
                <w:bCs/>
              </w:rPr>
              <w:t xml:space="preserve">To </w:t>
            </w:r>
            <w:r w:rsidRPr="00F9510D">
              <w:rPr>
                <w:bCs/>
              </w:rPr>
              <w:t>oversee the training of both Core Specialty and Higher</w:t>
            </w:r>
            <w:r>
              <w:rPr>
                <w:bCs/>
              </w:rPr>
              <w:t xml:space="preserve"> </w:t>
            </w:r>
            <w:r w:rsidRPr="00F9510D">
              <w:rPr>
                <w:bCs/>
              </w:rPr>
              <w:t xml:space="preserve">Specialty Trainees in </w:t>
            </w:r>
            <w:r w:rsidR="00EA379B">
              <w:rPr>
                <w:bCs/>
              </w:rPr>
              <w:t>EM</w:t>
            </w:r>
            <w:r w:rsidRPr="00F9510D">
              <w:rPr>
                <w:bCs/>
              </w:rPr>
              <w:t>, on behalf of the CEM and the Trust</w:t>
            </w:r>
            <w:r>
              <w:rPr>
                <w:bCs/>
              </w:rPr>
              <w:t xml:space="preserve"> </w:t>
            </w:r>
            <w:r w:rsidRPr="00F9510D">
              <w:rPr>
                <w:bCs/>
              </w:rPr>
              <w:t>Medical Director, or nominated deputy.</w:t>
            </w:r>
          </w:p>
        </w:tc>
      </w:tr>
      <w:tr w:rsidR="00F9510D" w:rsidTr="007B4A62">
        <w:tc>
          <w:tcPr>
            <w:tcW w:w="2127" w:type="dxa"/>
          </w:tcPr>
          <w:p w:rsidR="00F9510D" w:rsidRPr="00A93F95" w:rsidRDefault="00F9510D" w:rsidP="007B4A62">
            <w:pPr>
              <w:spacing w:before="120" w:line="360" w:lineRule="auto"/>
              <w:ind w:right="169"/>
              <w:rPr>
                <w:b/>
              </w:rPr>
            </w:pPr>
            <w:r>
              <w:rPr>
                <w:b/>
              </w:rPr>
              <w:t>Key Working Relationships:</w:t>
            </w:r>
          </w:p>
        </w:tc>
        <w:tc>
          <w:tcPr>
            <w:tcW w:w="7506" w:type="dxa"/>
          </w:tcPr>
          <w:p w:rsidR="00F9510D" w:rsidRDefault="00F9510D" w:rsidP="007B4A62">
            <w:pPr>
              <w:pStyle w:val="Header"/>
              <w:spacing w:before="120" w:line="360" w:lineRule="auto"/>
              <w:ind w:right="169"/>
              <w:rPr>
                <w:bCs/>
              </w:rPr>
            </w:pPr>
            <w:r w:rsidRPr="006E7274">
              <w:rPr>
                <w:bCs/>
              </w:rPr>
              <w:t>Emergency Medicine</w:t>
            </w:r>
            <w:r>
              <w:rPr>
                <w:bCs/>
              </w:rPr>
              <w:t xml:space="preserve"> (EM)</w:t>
            </w:r>
            <w:r w:rsidRPr="006E7274">
              <w:rPr>
                <w:bCs/>
              </w:rPr>
              <w:t xml:space="preserve"> clinical and educational supervisors</w:t>
            </w:r>
            <w:r>
              <w:rPr>
                <w:bCs/>
              </w:rPr>
              <w:t xml:space="preserve">, Lead </w:t>
            </w:r>
            <w:r w:rsidRPr="006E7274">
              <w:rPr>
                <w:bCs/>
              </w:rPr>
              <w:t xml:space="preserve">for </w:t>
            </w:r>
            <w:r>
              <w:rPr>
                <w:bCs/>
              </w:rPr>
              <w:t>EM</w:t>
            </w:r>
            <w:r w:rsidRPr="006E7274">
              <w:rPr>
                <w:bCs/>
              </w:rPr>
              <w:t xml:space="preserve"> Middle grade teaching</w:t>
            </w:r>
            <w:r>
              <w:rPr>
                <w:bCs/>
              </w:rPr>
              <w:t>, Lead for EM</w:t>
            </w:r>
            <w:r w:rsidRPr="006E7274">
              <w:rPr>
                <w:bCs/>
              </w:rPr>
              <w:t xml:space="preserve"> SHO teaching</w:t>
            </w:r>
            <w:r>
              <w:rPr>
                <w:bCs/>
              </w:rPr>
              <w:t xml:space="preserve">, </w:t>
            </w:r>
            <w:r w:rsidRPr="006E7274">
              <w:rPr>
                <w:bCs/>
              </w:rPr>
              <w:t>College Tutor(s)</w:t>
            </w:r>
            <w:r>
              <w:rPr>
                <w:bCs/>
              </w:rPr>
              <w:t xml:space="preserve">, </w:t>
            </w:r>
            <w:r w:rsidRPr="006E7274">
              <w:rPr>
                <w:bCs/>
              </w:rPr>
              <w:t>Foundation Office</w:t>
            </w:r>
            <w:r>
              <w:rPr>
                <w:bCs/>
              </w:rPr>
              <w:t xml:space="preserve">, </w:t>
            </w:r>
            <w:r w:rsidRPr="006E7274">
              <w:rPr>
                <w:bCs/>
              </w:rPr>
              <w:t>Divisional Director of Education</w:t>
            </w:r>
            <w:r>
              <w:rPr>
                <w:bCs/>
              </w:rPr>
              <w:t xml:space="preserve">, </w:t>
            </w:r>
            <w:r w:rsidRPr="006E7274">
              <w:rPr>
                <w:bCs/>
              </w:rPr>
              <w:t>Senior nursing staff responsible for nursing/ENP education</w:t>
            </w:r>
            <w:r>
              <w:rPr>
                <w:bCs/>
              </w:rPr>
              <w:t xml:space="preserve">, </w:t>
            </w:r>
            <w:r w:rsidRPr="006E7274">
              <w:rPr>
                <w:bCs/>
              </w:rPr>
              <w:t>EM simulation lead</w:t>
            </w:r>
            <w:r>
              <w:rPr>
                <w:bCs/>
              </w:rPr>
              <w:t>.</w:t>
            </w:r>
          </w:p>
        </w:tc>
      </w:tr>
      <w:tr w:rsidR="00F9510D" w:rsidTr="007B4A62">
        <w:tc>
          <w:tcPr>
            <w:tcW w:w="2127" w:type="dxa"/>
          </w:tcPr>
          <w:p w:rsidR="00F9510D" w:rsidRDefault="00F9510D" w:rsidP="007B4A62">
            <w:pPr>
              <w:pStyle w:val="BodyText"/>
              <w:spacing w:before="120" w:line="360" w:lineRule="auto"/>
              <w:ind w:right="169"/>
            </w:pPr>
            <w:r>
              <w:t>General Duties:</w:t>
            </w:r>
          </w:p>
          <w:p w:rsidR="00F9510D" w:rsidRDefault="00F9510D" w:rsidP="007B4A62">
            <w:pPr>
              <w:spacing w:before="120" w:line="360" w:lineRule="auto"/>
              <w:ind w:right="169"/>
              <w:rPr>
                <w:b/>
              </w:rPr>
            </w:pPr>
          </w:p>
          <w:p w:rsidR="00F9510D" w:rsidRDefault="00F9510D" w:rsidP="007B4A62">
            <w:pPr>
              <w:spacing w:before="120" w:line="360" w:lineRule="auto"/>
              <w:ind w:right="169"/>
              <w:rPr>
                <w:b/>
              </w:rPr>
            </w:pPr>
          </w:p>
          <w:p w:rsidR="00F9510D" w:rsidRDefault="00F9510D" w:rsidP="007B4A62">
            <w:pPr>
              <w:spacing w:before="120" w:line="360" w:lineRule="auto"/>
              <w:ind w:right="169"/>
              <w:rPr>
                <w:b/>
              </w:rPr>
            </w:pPr>
          </w:p>
          <w:p w:rsidR="00F9510D" w:rsidRDefault="00F9510D" w:rsidP="007B4A62">
            <w:pPr>
              <w:spacing w:before="120" w:line="360" w:lineRule="auto"/>
              <w:ind w:right="169"/>
              <w:rPr>
                <w:b/>
              </w:rPr>
            </w:pPr>
          </w:p>
          <w:p w:rsidR="00F9510D" w:rsidRDefault="00F9510D" w:rsidP="007B4A62">
            <w:pPr>
              <w:spacing w:before="120" w:line="360" w:lineRule="auto"/>
              <w:ind w:right="169"/>
              <w:rPr>
                <w:b/>
              </w:rPr>
            </w:pPr>
          </w:p>
          <w:p w:rsidR="00F9510D" w:rsidRDefault="00F9510D" w:rsidP="007B4A62">
            <w:pPr>
              <w:spacing w:before="120" w:line="360" w:lineRule="auto"/>
              <w:ind w:right="169"/>
              <w:rPr>
                <w:b/>
              </w:rPr>
            </w:pPr>
          </w:p>
        </w:tc>
        <w:tc>
          <w:tcPr>
            <w:tcW w:w="7506" w:type="dxa"/>
          </w:tcPr>
          <w:p w:rsidR="008B49A2" w:rsidRPr="008B49A2" w:rsidRDefault="008B49A2" w:rsidP="007B4A62">
            <w:pPr>
              <w:spacing w:before="120" w:line="360" w:lineRule="auto"/>
              <w:rPr>
                <w:b/>
              </w:rPr>
            </w:pPr>
            <w:r w:rsidRPr="008B49A2">
              <w:rPr>
                <w:b/>
              </w:rPr>
              <w:t>Local</w:t>
            </w:r>
          </w:p>
          <w:p w:rsidR="007B4A62" w:rsidRDefault="007B4A62" w:rsidP="007B4A62">
            <w:pPr>
              <w:spacing w:before="120" w:line="360" w:lineRule="auto"/>
            </w:pPr>
            <w:r>
              <w:t>Overseeing the delivery of medical education in the ED</w:t>
            </w:r>
          </w:p>
          <w:p w:rsidR="007B4A62" w:rsidRPr="0060672B" w:rsidRDefault="007B4A62" w:rsidP="007B4A62">
            <w:pPr>
              <w:pStyle w:val="ListParagraph"/>
              <w:numPr>
                <w:ilvl w:val="0"/>
                <w:numId w:val="11"/>
              </w:numPr>
              <w:spacing w:line="360" w:lineRule="auto"/>
              <w:ind w:left="714" w:hanging="357"/>
              <w:rPr>
                <w:rFonts w:ascii="Arial" w:hAnsi="Arial" w:cs="Arial"/>
                <w:sz w:val="20"/>
                <w:szCs w:val="20"/>
              </w:rPr>
            </w:pPr>
            <w:r>
              <w:rPr>
                <w:rFonts w:ascii="Arial" w:hAnsi="Arial" w:cs="Arial"/>
                <w:sz w:val="20"/>
                <w:szCs w:val="20"/>
              </w:rPr>
              <w:t>EM</w:t>
            </w:r>
            <w:r w:rsidRPr="0060672B">
              <w:rPr>
                <w:rFonts w:ascii="Arial" w:hAnsi="Arial" w:cs="Arial"/>
                <w:sz w:val="20"/>
                <w:szCs w:val="20"/>
              </w:rPr>
              <w:t xml:space="preserve"> Middle grade education</w:t>
            </w:r>
          </w:p>
          <w:p w:rsidR="007B4A62" w:rsidRPr="0060672B" w:rsidRDefault="007B4A62" w:rsidP="007B4A62">
            <w:pPr>
              <w:pStyle w:val="ListParagraph"/>
              <w:numPr>
                <w:ilvl w:val="0"/>
                <w:numId w:val="11"/>
              </w:numPr>
              <w:spacing w:line="360" w:lineRule="auto"/>
              <w:ind w:left="714" w:hanging="357"/>
              <w:rPr>
                <w:rFonts w:ascii="Arial" w:hAnsi="Arial" w:cs="Arial"/>
                <w:sz w:val="20"/>
                <w:szCs w:val="20"/>
              </w:rPr>
            </w:pPr>
            <w:r>
              <w:rPr>
                <w:rFonts w:ascii="Arial" w:hAnsi="Arial" w:cs="Arial"/>
                <w:sz w:val="20"/>
                <w:szCs w:val="20"/>
              </w:rPr>
              <w:t>EM</w:t>
            </w:r>
            <w:r w:rsidRPr="0060672B">
              <w:rPr>
                <w:rFonts w:ascii="Arial" w:hAnsi="Arial" w:cs="Arial"/>
                <w:sz w:val="20"/>
                <w:szCs w:val="20"/>
              </w:rPr>
              <w:t xml:space="preserve"> SHO education</w:t>
            </w:r>
          </w:p>
          <w:p w:rsidR="007B4A62" w:rsidRPr="006E7274" w:rsidRDefault="007B4A62" w:rsidP="007B4A62">
            <w:pPr>
              <w:pStyle w:val="ListParagraph"/>
              <w:numPr>
                <w:ilvl w:val="0"/>
                <w:numId w:val="11"/>
              </w:numPr>
              <w:spacing w:line="360" w:lineRule="auto"/>
              <w:ind w:left="714" w:hanging="357"/>
              <w:rPr>
                <w:rFonts w:ascii="Arial" w:hAnsi="Arial" w:cs="Arial"/>
                <w:sz w:val="20"/>
                <w:szCs w:val="20"/>
              </w:rPr>
            </w:pPr>
            <w:r w:rsidRPr="0060672B">
              <w:rPr>
                <w:rFonts w:ascii="Arial" w:hAnsi="Arial" w:cs="Arial"/>
                <w:sz w:val="20"/>
                <w:szCs w:val="20"/>
              </w:rPr>
              <w:t>Consultant education</w:t>
            </w:r>
          </w:p>
          <w:p w:rsidR="007B4A62" w:rsidRDefault="007B4A62" w:rsidP="007B4A62">
            <w:pPr>
              <w:spacing w:before="120" w:line="360" w:lineRule="auto"/>
            </w:pPr>
            <w:r>
              <w:t>Ensuring allocation of clinical (and educational) supervisors for all trainees.</w:t>
            </w:r>
          </w:p>
          <w:p w:rsidR="007B4A62" w:rsidRDefault="007B4A62" w:rsidP="007B4A62">
            <w:pPr>
              <w:spacing w:before="120" w:line="360" w:lineRule="auto"/>
            </w:pPr>
            <w:r>
              <w:t xml:space="preserve">Ensuring all Educational Supervisors are up to date with appropriate local and regional training and are aware of their responsibilities </w:t>
            </w:r>
          </w:p>
          <w:p w:rsidR="007B4A62" w:rsidRDefault="007B4A62" w:rsidP="007B4A62">
            <w:pPr>
              <w:spacing w:before="120" w:line="360" w:lineRule="auto"/>
            </w:pPr>
            <w:r>
              <w:t>Be familiar with the structure of the training programme and curriculum of all PG trainees working in EM (please see Guide to Postgraduate specialty Training file in GDrive folder).</w:t>
            </w:r>
          </w:p>
          <w:p w:rsidR="008B49A2" w:rsidRPr="008B49A2" w:rsidRDefault="008B49A2" w:rsidP="007B4A62">
            <w:pPr>
              <w:spacing w:before="120" w:line="360" w:lineRule="auto"/>
              <w:rPr>
                <w:b/>
              </w:rPr>
            </w:pPr>
            <w:r w:rsidRPr="008B49A2">
              <w:rPr>
                <w:b/>
              </w:rPr>
              <w:t>Regional</w:t>
            </w:r>
          </w:p>
          <w:p w:rsidR="00F9510D" w:rsidRDefault="00F9510D" w:rsidP="00EA379B">
            <w:pPr>
              <w:spacing w:before="120" w:line="360" w:lineRule="auto"/>
            </w:pPr>
            <w:r>
              <w:t>Be a member (or corresponding member) of the local EM School Education Committee or equivalent.</w:t>
            </w:r>
          </w:p>
          <w:p w:rsidR="00F9510D" w:rsidRDefault="00F9510D" w:rsidP="00EA379B">
            <w:pPr>
              <w:spacing w:before="120" w:line="360" w:lineRule="auto"/>
            </w:pPr>
            <w:r>
              <w:t xml:space="preserve">To liaise with the Trust Postgraduate Department, Educational Supervisors in EM and non-EM ACCS specialties and trainees, providing advice and guidance on the </w:t>
            </w:r>
            <w:r w:rsidR="00EA379B">
              <w:t>EM</w:t>
            </w:r>
            <w:r>
              <w:t xml:space="preserve"> curriculum and assessment system.</w:t>
            </w:r>
          </w:p>
          <w:p w:rsidR="00F9510D" w:rsidRDefault="00F9510D" w:rsidP="00EA379B">
            <w:pPr>
              <w:spacing w:before="120" w:line="360" w:lineRule="auto"/>
            </w:pPr>
            <w:r>
              <w:t>Assist in the delivery of the Regional Training Programme, including preparation for the MCEM and FCEM examinations.</w:t>
            </w:r>
          </w:p>
          <w:p w:rsidR="00F9510D" w:rsidRDefault="00F9510D" w:rsidP="00EA379B">
            <w:pPr>
              <w:spacing w:before="120" w:line="360" w:lineRule="auto"/>
            </w:pPr>
            <w:r>
              <w:t>Ensure that a local EM Induction programme is in place and a record kept of attendees.</w:t>
            </w:r>
          </w:p>
          <w:p w:rsidR="00F9510D" w:rsidRDefault="00F9510D" w:rsidP="00EA379B">
            <w:pPr>
              <w:spacing w:before="120" w:line="360" w:lineRule="auto"/>
            </w:pPr>
            <w:r>
              <w:t xml:space="preserve">Ensure there is protected educational time for trainees, either departmental or regional but preferably both and, liaising with others responsible for training, </w:t>
            </w:r>
            <w:r>
              <w:lastRenderedPageBreak/>
              <w:t xml:space="preserve">ensure such time is appropriately used. </w:t>
            </w:r>
          </w:p>
          <w:p w:rsidR="00F9510D" w:rsidRDefault="00F9510D" w:rsidP="00EA379B">
            <w:pPr>
              <w:spacing w:before="120" w:line="360" w:lineRule="auto"/>
            </w:pPr>
            <w:r>
              <w:t>Advise on the balance between training and service needs and the impact of the Emergency Care Standard. Any issues relating to unnecessary duties without educational benefit, workloads or patient flows that have an impact on (or prevent) educational activities should be brought to the attention of the EM School, Local Education Provider and Regional Board for local resolution.</w:t>
            </w:r>
          </w:p>
          <w:p w:rsidR="00F9510D" w:rsidRDefault="00EA379B" w:rsidP="00EA379B">
            <w:pPr>
              <w:spacing w:before="120" w:line="360" w:lineRule="auto"/>
            </w:pPr>
            <w:r>
              <w:t>B</w:t>
            </w:r>
            <w:r w:rsidR="00F9510D">
              <w:t>e involved in the appointment process for Core and</w:t>
            </w:r>
            <w:r>
              <w:t xml:space="preserve"> </w:t>
            </w:r>
            <w:r w:rsidR="00F9510D">
              <w:t>Higher Specialty trainees to the Trust, including participation in National</w:t>
            </w:r>
            <w:r>
              <w:t xml:space="preserve"> </w:t>
            </w:r>
            <w:r w:rsidR="00F9510D">
              <w:t>Recruitment processes.</w:t>
            </w:r>
          </w:p>
          <w:p w:rsidR="00F9510D" w:rsidRPr="00EA379B" w:rsidRDefault="00F9510D" w:rsidP="00EA379B">
            <w:pPr>
              <w:spacing w:before="120" w:line="360" w:lineRule="auto"/>
              <w:rPr>
                <w:b/>
              </w:rPr>
            </w:pPr>
            <w:r w:rsidRPr="00EA379B">
              <w:rPr>
                <w:b/>
              </w:rPr>
              <w:t>Assessment of trainees</w:t>
            </w:r>
          </w:p>
          <w:p w:rsidR="00F9510D" w:rsidRDefault="00F9510D" w:rsidP="00EA379B">
            <w:pPr>
              <w:spacing w:before="120" w:line="360" w:lineRule="auto"/>
            </w:pPr>
            <w:r>
              <w:t>The College Tutor will have a key role in co-ordinating appraisal and assessment</w:t>
            </w:r>
            <w:r w:rsidR="00EA379B">
              <w:t xml:space="preserve"> </w:t>
            </w:r>
            <w:r>
              <w:t xml:space="preserve">of all </w:t>
            </w:r>
            <w:r w:rsidR="00EA379B">
              <w:t xml:space="preserve">EM </w:t>
            </w:r>
            <w:r>
              <w:t>trainees in the Trust.</w:t>
            </w:r>
          </w:p>
          <w:p w:rsidR="00F9510D" w:rsidRDefault="00EA379B" w:rsidP="00EA379B">
            <w:pPr>
              <w:spacing w:before="120" w:line="360" w:lineRule="auto"/>
            </w:pPr>
            <w:r>
              <w:t>E</w:t>
            </w:r>
            <w:r w:rsidR="00F9510D">
              <w:t>nsure that appraisals are held at the beginning and middle</w:t>
            </w:r>
            <w:r>
              <w:t xml:space="preserve"> </w:t>
            </w:r>
            <w:r w:rsidR="00F9510D">
              <w:t>of each period of training, as outlined in the College curriculum and assessment</w:t>
            </w:r>
            <w:r>
              <w:t xml:space="preserve"> </w:t>
            </w:r>
            <w:r w:rsidR="00F9510D">
              <w:t>system documents.</w:t>
            </w:r>
          </w:p>
          <w:p w:rsidR="00EA379B" w:rsidRDefault="00EA379B" w:rsidP="00EA379B">
            <w:pPr>
              <w:spacing w:before="120" w:line="360" w:lineRule="auto"/>
            </w:pPr>
            <w:r>
              <w:t>E</w:t>
            </w:r>
            <w:r w:rsidR="00F9510D">
              <w:t>nsure that all EM trainees have enrolled with the CEM for</w:t>
            </w:r>
            <w:r>
              <w:t xml:space="preserve"> </w:t>
            </w:r>
            <w:r w:rsidR="00F9510D">
              <w:t>training and have access to the e-portfolio.</w:t>
            </w:r>
          </w:p>
          <w:p w:rsidR="00EA379B" w:rsidRDefault="00EA379B" w:rsidP="00EA379B">
            <w:pPr>
              <w:spacing w:before="120" w:line="360" w:lineRule="auto"/>
            </w:pPr>
            <w:r>
              <w:t>E</w:t>
            </w:r>
            <w:r w:rsidR="00F9510D">
              <w:t>nsure that all trainees have a personal learning plan, and</w:t>
            </w:r>
            <w:r>
              <w:t xml:space="preserve"> </w:t>
            </w:r>
            <w:r w:rsidR="00F9510D">
              <w:t>that a final Structured Training Report is completed before the trainee’s ARCP.</w:t>
            </w:r>
          </w:p>
          <w:p w:rsidR="00F9510D" w:rsidRDefault="00EA379B" w:rsidP="00EA379B">
            <w:pPr>
              <w:spacing w:before="120" w:line="360" w:lineRule="auto"/>
            </w:pPr>
            <w:r>
              <w:t>E</w:t>
            </w:r>
            <w:r w:rsidR="00F9510D">
              <w:t>nsure workplace based assessments are completed</w:t>
            </w:r>
            <w:r>
              <w:t xml:space="preserve"> </w:t>
            </w:r>
            <w:r w:rsidR="00F9510D">
              <w:t>according to College guidelines.</w:t>
            </w:r>
          </w:p>
          <w:p w:rsidR="00F9510D" w:rsidRDefault="00EA379B" w:rsidP="00EA379B">
            <w:pPr>
              <w:spacing w:before="120" w:line="360" w:lineRule="auto"/>
            </w:pPr>
            <w:r>
              <w:t>Ensure</w:t>
            </w:r>
            <w:r w:rsidR="00F9510D">
              <w:t xml:space="preserve"> each trainee has been allocated an Educational</w:t>
            </w:r>
            <w:r>
              <w:t xml:space="preserve"> </w:t>
            </w:r>
            <w:r w:rsidR="00F9510D">
              <w:t xml:space="preserve">and/or Clinical Supervisor whilst in the </w:t>
            </w:r>
            <w:r>
              <w:t>ED</w:t>
            </w:r>
            <w:r w:rsidR="00F9510D">
              <w:t xml:space="preserve"> and whilst</w:t>
            </w:r>
            <w:r>
              <w:t xml:space="preserve"> </w:t>
            </w:r>
            <w:r w:rsidR="00F9510D">
              <w:t>seconded to in-hospital specialties.</w:t>
            </w:r>
          </w:p>
          <w:p w:rsidR="00F9510D" w:rsidRDefault="00EA379B" w:rsidP="00EA379B">
            <w:pPr>
              <w:spacing w:before="120" w:line="360" w:lineRule="auto"/>
            </w:pPr>
            <w:r>
              <w:t>A</w:t>
            </w:r>
            <w:r w:rsidR="00F9510D">
              <w:t>ssist with the ARCP process, using this periodic review to</w:t>
            </w:r>
            <w:r>
              <w:t xml:space="preserve"> </w:t>
            </w:r>
            <w:r w:rsidR="00F9510D">
              <w:t>discuss possible improvements in the educational environment.</w:t>
            </w:r>
          </w:p>
          <w:p w:rsidR="00F9510D" w:rsidRDefault="00EA379B" w:rsidP="00EA379B">
            <w:pPr>
              <w:spacing w:before="120" w:line="360" w:lineRule="auto"/>
            </w:pPr>
            <w:r>
              <w:t>E</w:t>
            </w:r>
            <w:r w:rsidR="00F9510D">
              <w:t>nsure that all Emergency Consultants in their departments</w:t>
            </w:r>
            <w:r>
              <w:t xml:space="preserve"> </w:t>
            </w:r>
            <w:r w:rsidR="00F9510D">
              <w:t>have been trained to an appropriate Deanery standard.</w:t>
            </w:r>
          </w:p>
          <w:p w:rsidR="00F9510D" w:rsidRPr="00EA379B" w:rsidRDefault="00F9510D" w:rsidP="00EA379B">
            <w:pPr>
              <w:spacing w:before="120" w:line="360" w:lineRule="auto"/>
              <w:rPr>
                <w:b/>
              </w:rPr>
            </w:pPr>
            <w:r w:rsidRPr="00EA379B">
              <w:rPr>
                <w:b/>
              </w:rPr>
              <w:t>Quality Assurance the training programme</w:t>
            </w:r>
          </w:p>
          <w:p w:rsidR="00F9510D" w:rsidRDefault="00F9510D" w:rsidP="00EA379B">
            <w:pPr>
              <w:spacing w:before="120" w:line="360" w:lineRule="auto"/>
            </w:pPr>
            <w:r>
              <w:t>The College Tutor will participate in such actions as may be specified by the</w:t>
            </w:r>
            <w:r w:rsidR="00EA379B">
              <w:t xml:space="preserve"> </w:t>
            </w:r>
            <w:r>
              <w:t>General Medical Council (GMC) and the Postgraduate School to monitor the</w:t>
            </w:r>
          </w:p>
          <w:p w:rsidR="00F9510D" w:rsidRDefault="00F9510D" w:rsidP="00EA379B">
            <w:pPr>
              <w:spacing w:before="120" w:line="360" w:lineRule="auto"/>
            </w:pPr>
            <w:r>
              <w:t>quality of training.</w:t>
            </w:r>
          </w:p>
          <w:p w:rsidR="00F9510D" w:rsidRDefault="00EA379B" w:rsidP="00EA379B">
            <w:pPr>
              <w:spacing w:before="120" w:line="360" w:lineRule="auto"/>
            </w:pPr>
            <w:r>
              <w:t>F</w:t>
            </w:r>
            <w:r w:rsidR="00F9510D">
              <w:t>acilitate local placement feedback, discussing any</w:t>
            </w:r>
            <w:r>
              <w:t xml:space="preserve"> </w:t>
            </w:r>
            <w:r w:rsidR="00F9510D">
              <w:t>concerns raised with the relevant committee, and assisting in the correlation of</w:t>
            </w:r>
            <w:r>
              <w:t xml:space="preserve"> </w:t>
            </w:r>
            <w:r w:rsidR="00F9510D">
              <w:t>problems.</w:t>
            </w:r>
          </w:p>
          <w:p w:rsidR="00F9510D" w:rsidRDefault="00EA379B" w:rsidP="00EA379B">
            <w:pPr>
              <w:spacing w:before="120" w:line="360" w:lineRule="auto"/>
            </w:pPr>
            <w:r>
              <w:t>H</w:t>
            </w:r>
            <w:r w:rsidR="00F9510D">
              <w:t>ave a role in arranging and co-ordinating any necessary</w:t>
            </w:r>
            <w:r>
              <w:t xml:space="preserve"> </w:t>
            </w:r>
            <w:r w:rsidR="00F9510D">
              <w:t>visits.</w:t>
            </w:r>
          </w:p>
          <w:p w:rsidR="00F9510D" w:rsidRDefault="00EA379B" w:rsidP="00EA379B">
            <w:pPr>
              <w:spacing w:before="120" w:line="360" w:lineRule="auto"/>
            </w:pPr>
            <w:r>
              <w:t>H</w:t>
            </w:r>
            <w:r w:rsidR="00F9510D">
              <w:t>ave a role in assessing the educational value of individual</w:t>
            </w:r>
            <w:r>
              <w:t xml:space="preserve"> </w:t>
            </w:r>
            <w:r w:rsidR="00F9510D">
              <w:t xml:space="preserve">posts for inclusion in the </w:t>
            </w:r>
            <w:r>
              <w:t>EM</w:t>
            </w:r>
            <w:r w:rsidR="00F9510D">
              <w:t xml:space="preserve"> Training programme.</w:t>
            </w:r>
          </w:p>
          <w:p w:rsidR="00F9510D" w:rsidRDefault="00EA379B" w:rsidP="00EA379B">
            <w:pPr>
              <w:spacing w:before="120" w:line="360" w:lineRule="auto"/>
            </w:pPr>
            <w:r>
              <w:t>P</w:t>
            </w:r>
            <w:r w:rsidR="00F9510D">
              <w:t>rovide an annual report to the Trust, EM School and</w:t>
            </w:r>
            <w:r>
              <w:t xml:space="preserve"> </w:t>
            </w:r>
            <w:r w:rsidR="00F9510D">
              <w:t xml:space="preserve">Regional Board on the </w:t>
            </w:r>
            <w:r w:rsidR="00F9510D">
              <w:lastRenderedPageBreak/>
              <w:t>achievement of expected standards.</w:t>
            </w:r>
          </w:p>
          <w:p w:rsidR="00F9510D" w:rsidRDefault="00EA379B" w:rsidP="00EA379B">
            <w:pPr>
              <w:spacing w:before="120" w:line="360" w:lineRule="auto"/>
            </w:pPr>
            <w:r>
              <w:t>H</w:t>
            </w:r>
            <w:r w:rsidR="00F9510D">
              <w:t>ave a role in making the CEM aware of any major</w:t>
            </w:r>
            <w:r>
              <w:t xml:space="preserve"> </w:t>
            </w:r>
            <w:r w:rsidR="00F9510D">
              <w:t>concerns, particularly those relating to trainee or patient safety, which has not</w:t>
            </w:r>
            <w:r>
              <w:t xml:space="preserve"> </w:t>
            </w:r>
            <w:r w:rsidR="00F9510D">
              <w:t>been resolved by local process.</w:t>
            </w:r>
          </w:p>
          <w:p w:rsidR="00F9510D" w:rsidRDefault="00EA379B" w:rsidP="00EA379B">
            <w:pPr>
              <w:spacing w:before="120" w:line="360" w:lineRule="auto"/>
            </w:pPr>
            <w:r>
              <w:t>E</w:t>
            </w:r>
            <w:r w:rsidR="00F9510D">
              <w:t xml:space="preserve">nsure all </w:t>
            </w:r>
            <w:r>
              <w:t>EM</w:t>
            </w:r>
            <w:r w:rsidR="00F9510D">
              <w:t xml:space="preserve"> trainers utilise the</w:t>
            </w:r>
            <w:r>
              <w:t xml:space="preserve"> EM</w:t>
            </w:r>
            <w:r w:rsidR="00F9510D">
              <w:t xml:space="preserve"> curriculum in </w:t>
            </w:r>
            <w:r>
              <w:t>ED</w:t>
            </w:r>
            <w:r w:rsidR="00F9510D">
              <w:t>s and allied</w:t>
            </w:r>
            <w:r>
              <w:t xml:space="preserve"> </w:t>
            </w:r>
            <w:r w:rsidR="00F9510D">
              <w:t>departments</w:t>
            </w:r>
          </w:p>
          <w:p w:rsidR="00EA379B" w:rsidRDefault="00EA379B" w:rsidP="00EA379B">
            <w:pPr>
              <w:spacing w:before="120" w:line="360" w:lineRule="auto"/>
            </w:pPr>
            <w:r>
              <w:t>Be</w:t>
            </w:r>
            <w:r w:rsidR="00F9510D">
              <w:t xml:space="preserve"> available to sit on the local education committee</w:t>
            </w:r>
            <w:r>
              <w:t xml:space="preserve"> </w:t>
            </w:r>
          </w:p>
          <w:p w:rsidR="00F9510D" w:rsidRPr="00EA379B" w:rsidRDefault="00F9510D" w:rsidP="00EA379B">
            <w:pPr>
              <w:spacing w:before="120" w:line="360" w:lineRule="auto"/>
              <w:rPr>
                <w:b/>
              </w:rPr>
            </w:pPr>
            <w:r w:rsidRPr="00EA379B">
              <w:rPr>
                <w:b/>
              </w:rPr>
              <w:t>Career advice and support</w:t>
            </w:r>
          </w:p>
          <w:p w:rsidR="00F9510D" w:rsidRDefault="00F9510D" w:rsidP="00EA379B">
            <w:pPr>
              <w:spacing w:before="120" w:line="360" w:lineRule="auto"/>
            </w:pPr>
            <w:r>
              <w:t>The College Tutor will proved career guidance and practical support for trainees</w:t>
            </w:r>
            <w:r w:rsidR="00EA379B">
              <w:t xml:space="preserve">, </w:t>
            </w:r>
            <w:r>
              <w:t xml:space="preserve">in collaboration with Educational Supervisors and the </w:t>
            </w:r>
            <w:r w:rsidR="00EA379B">
              <w:t xml:space="preserve">EM </w:t>
            </w:r>
            <w:r>
              <w:t>School.</w:t>
            </w:r>
          </w:p>
          <w:p w:rsidR="00EA379B" w:rsidRDefault="00EA379B" w:rsidP="00EA379B">
            <w:pPr>
              <w:spacing w:before="120" w:line="360" w:lineRule="auto"/>
            </w:pPr>
            <w:r>
              <w:t>H</w:t>
            </w:r>
            <w:r w:rsidR="00F9510D">
              <w:t>ave a role in providing specific advice and support to</w:t>
            </w:r>
            <w:r>
              <w:t xml:space="preserve"> </w:t>
            </w:r>
            <w:r w:rsidR="00F9510D">
              <w:t xml:space="preserve">trainees in difficulty, in conjunction with the Training Programme Director. </w:t>
            </w:r>
          </w:p>
          <w:p w:rsidR="00F9510D" w:rsidRDefault="00EA379B" w:rsidP="00EA379B">
            <w:pPr>
              <w:spacing w:before="120" w:line="360" w:lineRule="auto"/>
            </w:pPr>
            <w:r>
              <w:t>P</w:t>
            </w:r>
            <w:r w:rsidR="00F9510D">
              <w:t>rovide advice to trainees with particular training needs,</w:t>
            </w:r>
            <w:r>
              <w:t xml:space="preserve"> </w:t>
            </w:r>
            <w:r w:rsidR="00F9510D">
              <w:t>including flexible training.</w:t>
            </w:r>
          </w:p>
          <w:p w:rsidR="00F9510D" w:rsidRDefault="00EA379B" w:rsidP="00EA379B">
            <w:pPr>
              <w:spacing w:before="120" w:line="360" w:lineRule="auto"/>
            </w:pPr>
            <w:r>
              <w:t>M</w:t>
            </w:r>
            <w:r w:rsidR="00F9510D">
              <w:t>eet with trainees and agree objectives for those who are</w:t>
            </w:r>
            <w:r>
              <w:t xml:space="preserve"> </w:t>
            </w:r>
            <w:r w:rsidR="00F9510D">
              <w:t>unsuccessful in the MCEM or FCEM examinations.</w:t>
            </w:r>
          </w:p>
          <w:p w:rsidR="00F9510D" w:rsidRDefault="00EA379B" w:rsidP="00EA379B">
            <w:pPr>
              <w:spacing w:before="120" w:line="360" w:lineRule="auto"/>
            </w:pPr>
            <w:r>
              <w:t>A</w:t>
            </w:r>
            <w:r w:rsidR="00F9510D">
              <w:t>ssist where trainees require confidential help from</w:t>
            </w:r>
            <w:r>
              <w:t xml:space="preserve"> </w:t>
            </w:r>
            <w:r w:rsidR="00F9510D">
              <w:t>someone other than their Educational/ Clinical Supervisor.</w:t>
            </w:r>
          </w:p>
          <w:p w:rsidR="00F9510D" w:rsidRPr="00EA379B" w:rsidRDefault="00F9510D" w:rsidP="00EA379B">
            <w:pPr>
              <w:spacing w:before="120" w:line="360" w:lineRule="auto"/>
              <w:rPr>
                <w:b/>
              </w:rPr>
            </w:pPr>
            <w:r w:rsidRPr="00EA379B">
              <w:rPr>
                <w:b/>
              </w:rPr>
              <w:t>Link with the CEM regional boards</w:t>
            </w:r>
          </w:p>
          <w:p w:rsidR="00F9510D" w:rsidRDefault="00F9510D" w:rsidP="00EA379B">
            <w:pPr>
              <w:spacing w:before="120" w:line="360" w:lineRule="auto"/>
            </w:pPr>
            <w:r>
              <w:t>The College Tutor will have close links with the CEM Regional Board and be</w:t>
            </w:r>
            <w:r w:rsidR="00EA379B">
              <w:t xml:space="preserve"> </w:t>
            </w:r>
            <w:r>
              <w:t>expected to play a part in the delivery of Continuing Professional Development</w:t>
            </w:r>
            <w:r w:rsidR="00EA379B">
              <w:t xml:space="preserve"> </w:t>
            </w:r>
            <w:r>
              <w:t>and training days, encouraging consultants in their Trust to attend.</w:t>
            </w:r>
          </w:p>
          <w:p w:rsidR="00EA379B" w:rsidRDefault="00EA379B" w:rsidP="00EA379B">
            <w:pPr>
              <w:spacing w:before="120" w:line="360" w:lineRule="auto"/>
            </w:pPr>
            <w:r>
              <w:t>A</w:t>
            </w:r>
            <w:r w:rsidR="00F9510D">
              <w:t>ttend an annual training day, which will either be</w:t>
            </w:r>
            <w:r>
              <w:t xml:space="preserve"> </w:t>
            </w:r>
            <w:r w:rsidR="00F9510D">
              <w:t>delivered locally by the School or centrally by the CEM.</w:t>
            </w:r>
          </w:p>
          <w:p w:rsidR="00F9510D" w:rsidRDefault="00EA379B" w:rsidP="00EA379B">
            <w:pPr>
              <w:spacing w:before="120" w:line="360" w:lineRule="auto"/>
            </w:pPr>
            <w:r>
              <w:t>B</w:t>
            </w:r>
            <w:r w:rsidR="00F9510D">
              <w:t xml:space="preserve">e expected to disseminate, and display in the </w:t>
            </w:r>
            <w:r>
              <w:t>ED</w:t>
            </w:r>
            <w:r w:rsidR="00F9510D">
              <w:t>, details of CEM activities relating to education and Continual</w:t>
            </w:r>
            <w:r>
              <w:t xml:space="preserve"> </w:t>
            </w:r>
            <w:r w:rsidR="00F9510D">
              <w:t>Professional Development.</w:t>
            </w:r>
          </w:p>
          <w:p w:rsidR="00F9510D" w:rsidRDefault="00EA379B" w:rsidP="00EA379B">
            <w:pPr>
              <w:spacing w:before="120" w:line="360" w:lineRule="auto"/>
            </w:pPr>
            <w:r>
              <w:t>R</w:t>
            </w:r>
            <w:r w:rsidR="00F9510D">
              <w:t>epresent the link between the trainees and the Regional</w:t>
            </w:r>
            <w:r>
              <w:t xml:space="preserve"> </w:t>
            </w:r>
            <w:r w:rsidR="00F9510D">
              <w:t>Boards, expressing any concerns raised.</w:t>
            </w:r>
          </w:p>
          <w:p w:rsidR="006020B3" w:rsidRPr="00A93F95" w:rsidRDefault="006020B3" w:rsidP="00EA379B">
            <w:pPr>
              <w:spacing w:before="120" w:line="360" w:lineRule="auto"/>
            </w:pPr>
          </w:p>
        </w:tc>
      </w:tr>
    </w:tbl>
    <w:p w:rsidR="00F9510D" w:rsidRDefault="00F9510D">
      <w:pPr>
        <w:rPr>
          <w:b/>
          <w:sz w:val="28"/>
          <w:szCs w:val="28"/>
        </w:rPr>
      </w:pPr>
    </w:p>
    <w:p w:rsidR="0060672B" w:rsidRDefault="00F9510D">
      <w:pPr>
        <w:rPr>
          <w:b/>
          <w:sz w:val="28"/>
          <w:szCs w:val="28"/>
        </w:rPr>
      </w:pPr>
      <w:r>
        <w:rPr>
          <w:sz w:val="28"/>
          <w:szCs w:val="28"/>
        </w:rPr>
        <w:br w:type="page"/>
      </w:r>
    </w:p>
    <w:p w:rsidR="0060672B" w:rsidRPr="00790F4A" w:rsidRDefault="006E7274" w:rsidP="00C31CEE">
      <w:pPr>
        <w:pStyle w:val="Heading1"/>
      </w:pPr>
      <w:bookmarkStart w:id="16" w:name="_Undergraduate_Education_Lead"/>
      <w:bookmarkStart w:id="17" w:name="_Toc468613878"/>
      <w:bookmarkEnd w:id="16"/>
      <w:r w:rsidRPr="00790F4A">
        <w:lastRenderedPageBreak/>
        <w:t>Undergraduate</w:t>
      </w:r>
      <w:r w:rsidR="0060672B" w:rsidRPr="00790F4A">
        <w:t xml:space="preserve"> Education Lead</w:t>
      </w:r>
      <w:bookmarkEnd w:id="17"/>
    </w:p>
    <w:p w:rsidR="0060672B" w:rsidRDefault="0060672B" w:rsidP="0060672B">
      <w:pPr>
        <w:spacing w:before="120"/>
        <w:jc w:val="center"/>
        <w:rPr>
          <w:b/>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60672B" w:rsidTr="00790F4A">
        <w:tc>
          <w:tcPr>
            <w:tcW w:w="2127" w:type="dxa"/>
          </w:tcPr>
          <w:p w:rsidR="0060672B" w:rsidRPr="00046706" w:rsidRDefault="0060672B" w:rsidP="00790F4A">
            <w:pPr>
              <w:spacing w:before="120" w:line="360" w:lineRule="auto"/>
              <w:ind w:right="169"/>
              <w:rPr>
                <w:b/>
              </w:rPr>
            </w:pPr>
            <w:r>
              <w:rPr>
                <w:b/>
              </w:rPr>
              <w:t>Grade</w:t>
            </w:r>
          </w:p>
        </w:tc>
        <w:tc>
          <w:tcPr>
            <w:tcW w:w="7506" w:type="dxa"/>
          </w:tcPr>
          <w:p w:rsidR="0060672B" w:rsidRPr="00F86425" w:rsidRDefault="0060672B" w:rsidP="00790F4A">
            <w:pPr>
              <w:pStyle w:val="Header"/>
              <w:tabs>
                <w:tab w:val="clear" w:pos="4153"/>
                <w:tab w:val="clear" w:pos="8306"/>
              </w:tabs>
              <w:spacing w:before="120" w:line="360" w:lineRule="auto"/>
              <w:ind w:right="169"/>
            </w:pPr>
            <w:r>
              <w:rPr>
                <w:bCs/>
              </w:rPr>
              <w:t>Consultant</w:t>
            </w:r>
            <w:r w:rsidR="006B6FD2">
              <w:rPr>
                <w:bCs/>
              </w:rPr>
              <w:t>, Associate Specialist, Specialty Doctor</w:t>
            </w:r>
          </w:p>
        </w:tc>
      </w:tr>
      <w:tr w:rsidR="0060672B" w:rsidTr="00790F4A">
        <w:tc>
          <w:tcPr>
            <w:tcW w:w="2127" w:type="dxa"/>
          </w:tcPr>
          <w:p w:rsidR="0060672B" w:rsidRDefault="0060672B" w:rsidP="00790F4A">
            <w:pPr>
              <w:spacing w:before="120" w:line="360" w:lineRule="auto"/>
              <w:ind w:right="169"/>
              <w:rPr>
                <w:b/>
              </w:rPr>
            </w:pPr>
            <w:r>
              <w:rPr>
                <w:b/>
              </w:rPr>
              <w:t>PAs per Week:</w:t>
            </w:r>
          </w:p>
        </w:tc>
        <w:tc>
          <w:tcPr>
            <w:tcW w:w="7506" w:type="dxa"/>
          </w:tcPr>
          <w:p w:rsidR="0060672B" w:rsidRPr="00CD51B1" w:rsidRDefault="006E7274" w:rsidP="006E7274">
            <w:pPr>
              <w:spacing w:before="120" w:line="360" w:lineRule="auto"/>
              <w:ind w:right="169"/>
              <w:rPr>
                <w:bCs/>
              </w:rPr>
            </w:pPr>
            <w:r>
              <w:rPr>
                <w:bCs/>
              </w:rPr>
              <w:t xml:space="preserve">0.5 </w:t>
            </w:r>
            <w:r w:rsidR="0060672B" w:rsidRPr="00A93F95">
              <w:rPr>
                <w:bCs/>
              </w:rPr>
              <w:t>PA</w:t>
            </w:r>
            <w:r w:rsidR="0060672B">
              <w:rPr>
                <w:bCs/>
              </w:rPr>
              <w:t xml:space="preserve"> </w:t>
            </w:r>
          </w:p>
        </w:tc>
      </w:tr>
      <w:tr w:rsidR="0060672B" w:rsidTr="00790F4A">
        <w:tc>
          <w:tcPr>
            <w:tcW w:w="2127" w:type="dxa"/>
          </w:tcPr>
          <w:p w:rsidR="0060672B" w:rsidRDefault="0060672B" w:rsidP="00790F4A">
            <w:pPr>
              <w:spacing w:before="120" w:line="360" w:lineRule="auto"/>
              <w:ind w:right="169"/>
              <w:rPr>
                <w:b/>
              </w:rPr>
            </w:pPr>
            <w:r>
              <w:rPr>
                <w:b/>
              </w:rPr>
              <w:t>Accountable to:</w:t>
            </w:r>
          </w:p>
        </w:tc>
        <w:tc>
          <w:tcPr>
            <w:tcW w:w="7506" w:type="dxa"/>
          </w:tcPr>
          <w:p w:rsidR="0060672B" w:rsidRPr="00A93F95" w:rsidRDefault="0060672B" w:rsidP="00790F4A">
            <w:pPr>
              <w:spacing w:before="120" w:line="360" w:lineRule="auto"/>
              <w:ind w:right="170"/>
              <w:rPr>
                <w:bCs/>
              </w:rPr>
            </w:pPr>
            <w:r w:rsidRPr="00A93F95">
              <w:rPr>
                <w:bCs/>
              </w:rPr>
              <w:t>ED Clinical Lead</w:t>
            </w:r>
            <w:r>
              <w:rPr>
                <w:bCs/>
              </w:rPr>
              <w:t>, ED Education Lead</w:t>
            </w:r>
          </w:p>
          <w:p w:rsidR="0060672B" w:rsidRPr="00A93F95" w:rsidRDefault="0060672B" w:rsidP="00790F4A">
            <w:pPr>
              <w:spacing w:before="120" w:line="360" w:lineRule="auto"/>
              <w:ind w:right="170"/>
              <w:rPr>
                <w:bCs/>
              </w:rPr>
            </w:pPr>
            <w:r>
              <w:rPr>
                <w:bCs/>
              </w:rPr>
              <w:t>Divisional Director of Medical Education</w:t>
            </w:r>
          </w:p>
        </w:tc>
      </w:tr>
      <w:tr w:rsidR="0060672B" w:rsidTr="00790F4A">
        <w:tc>
          <w:tcPr>
            <w:tcW w:w="2127" w:type="dxa"/>
          </w:tcPr>
          <w:p w:rsidR="0060672B" w:rsidRDefault="0060672B" w:rsidP="00790F4A">
            <w:pPr>
              <w:spacing w:before="120" w:line="360" w:lineRule="auto"/>
              <w:ind w:right="169"/>
              <w:rPr>
                <w:b/>
              </w:rPr>
            </w:pPr>
            <w:r>
              <w:rPr>
                <w:b/>
              </w:rPr>
              <w:t>Main Purpose:</w:t>
            </w:r>
          </w:p>
        </w:tc>
        <w:tc>
          <w:tcPr>
            <w:tcW w:w="7506" w:type="dxa"/>
          </w:tcPr>
          <w:p w:rsidR="0060672B" w:rsidRPr="00A93F95" w:rsidRDefault="0060672B" w:rsidP="00790F4A">
            <w:pPr>
              <w:spacing w:before="120" w:line="360" w:lineRule="auto"/>
              <w:ind w:right="170"/>
              <w:rPr>
                <w:bCs/>
              </w:rPr>
            </w:pPr>
            <w:r w:rsidRPr="00A93F95">
              <w:rPr>
                <w:bCs/>
              </w:rPr>
              <w:t xml:space="preserve">To </w:t>
            </w:r>
            <w:r>
              <w:rPr>
                <w:bCs/>
              </w:rPr>
              <w:t xml:space="preserve">coordinate all </w:t>
            </w:r>
            <w:r w:rsidR="006E7274">
              <w:rPr>
                <w:bCs/>
              </w:rPr>
              <w:t xml:space="preserve">undergraduate </w:t>
            </w:r>
            <w:r>
              <w:rPr>
                <w:bCs/>
              </w:rPr>
              <w:t>medical educational activity within the ED</w:t>
            </w:r>
          </w:p>
        </w:tc>
      </w:tr>
      <w:tr w:rsidR="0060672B" w:rsidTr="00790F4A">
        <w:tc>
          <w:tcPr>
            <w:tcW w:w="2127" w:type="dxa"/>
          </w:tcPr>
          <w:p w:rsidR="0060672B" w:rsidRPr="00A93F95" w:rsidRDefault="0060672B" w:rsidP="00790F4A">
            <w:pPr>
              <w:spacing w:before="120" w:line="360" w:lineRule="auto"/>
              <w:ind w:right="169"/>
              <w:rPr>
                <w:b/>
              </w:rPr>
            </w:pPr>
            <w:r>
              <w:rPr>
                <w:b/>
              </w:rPr>
              <w:t>Key Working Relationships:</w:t>
            </w:r>
          </w:p>
        </w:tc>
        <w:tc>
          <w:tcPr>
            <w:tcW w:w="7506" w:type="dxa"/>
          </w:tcPr>
          <w:p w:rsidR="0060672B" w:rsidRDefault="006E7274" w:rsidP="006E7274">
            <w:pPr>
              <w:pStyle w:val="Header"/>
              <w:spacing w:before="120" w:line="360" w:lineRule="auto"/>
              <w:ind w:right="169"/>
              <w:rPr>
                <w:bCs/>
              </w:rPr>
            </w:pPr>
            <w:r w:rsidRPr="006E7274">
              <w:rPr>
                <w:bCs/>
              </w:rPr>
              <w:t xml:space="preserve">Leads for EM relevant portions of undergraduate programme (MIP3 lead, SSU3 </w:t>
            </w:r>
            <w:r>
              <w:rPr>
                <w:bCs/>
              </w:rPr>
              <w:t xml:space="preserve">lead, SSU5 lead, SSU5 P/H lead), </w:t>
            </w:r>
            <w:r w:rsidRPr="006E7274">
              <w:rPr>
                <w:bCs/>
              </w:rPr>
              <w:t>Director of Medical Education</w:t>
            </w:r>
          </w:p>
        </w:tc>
      </w:tr>
      <w:tr w:rsidR="0060672B" w:rsidTr="00790F4A">
        <w:tc>
          <w:tcPr>
            <w:tcW w:w="2127" w:type="dxa"/>
          </w:tcPr>
          <w:p w:rsidR="0060672B" w:rsidRDefault="0060672B" w:rsidP="00790F4A">
            <w:pPr>
              <w:pStyle w:val="BodyText"/>
              <w:spacing w:before="120" w:line="360" w:lineRule="auto"/>
              <w:ind w:right="169"/>
            </w:pPr>
            <w:r>
              <w:t>General Duties:</w:t>
            </w:r>
          </w:p>
          <w:p w:rsidR="0060672B" w:rsidRDefault="0060672B" w:rsidP="00790F4A">
            <w:pPr>
              <w:spacing w:before="120" w:line="360" w:lineRule="auto"/>
              <w:ind w:right="169"/>
              <w:rPr>
                <w:b/>
              </w:rPr>
            </w:pPr>
          </w:p>
          <w:p w:rsidR="0060672B" w:rsidRDefault="0060672B" w:rsidP="00790F4A">
            <w:pPr>
              <w:spacing w:before="120" w:line="360" w:lineRule="auto"/>
              <w:ind w:right="169"/>
              <w:rPr>
                <w:b/>
              </w:rPr>
            </w:pPr>
          </w:p>
          <w:p w:rsidR="0060672B" w:rsidRDefault="0060672B" w:rsidP="00790F4A">
            <w:pPr>
              <w:spacing w:before="120" w:line="360" w:lineRule="auto"/>
              <w:ind w:right="169"/>
              <w:rPr>
                <w:b/>
              </w:rPr>
            </w:pPr>
          </w:p>
          <w:p w:rsidR="0060672B" w:rsidRDefault="0060672B" w:rsidP="00790F4A">
            <w:pPr>
              <w:spacing w:before="120" w:line="360" w:lineRule="auto"/>
              <w:ind w:right="169"/>
              <w:rPr>
                <w:b/>
              </w:rPr>
            </w:pPr>
          </w:p>
          <w:p w:rsidR="0060672B" w:rsidRDefault="0060672B" w:rsidP="00790F4A">
            <w:pPr>
              <w:spacing w:before="120" w:line="360" w:lineRule="auto"/>
              <w:ind w:right="169"/>
              <w:rPr>
                <w:b/>
              </w:rPr>
            </w:pPr>
          </w:p>
          <w:p w:rsidR="0060672B" w:rsidRDefault="0060672B" w:rsidP="00790F4A">
            <w:pPr>
              <w:spacing w:before="120" w:line="360" w:lineRule="auto"/>
              <w:ind w:right="169"/>
              <w:rPr>
                <w:b/>
              </w:rPr>
            </w:pPr>
          </w:p>
        </w:tc>
        <w:tc>
          <w:tcPr>
            <w:tcW w:w="7506" w:type="dxa"/>
          </w:tcPr>
          <w:p w:rsidR="006E7274" w:rsidRDefault="006E7274" w:rsidP="006E7274">
            <w:pPr>
              <w:spacing w:before="120" w:line="360" w:lineRule="auto"/>
            </w:pPr>
            <w:r>
              <w:t xml:space="preserve">Overseeing undergraduate education in </w:t>
            </w:r>
            <w:r w:rsidR="00EA379B">
              <w:t>EM</w:t>
            </w:r>
            <w:r>
              <w:t xml:space="preserve"> including</w:t>
            </w:r>
          </w:p>
          <w:p w:rsidR="006E7274" w:rsidRPr="006E7274" w:rsidRDefault="006E7274" w:rsidP="006E7274">
            <w:pPr>
              <w:pStyle w:val="ListParagraph"/>
              <w:numPr>
                <w:ilvl w:val="0"/>
                <w:numId w:val="13"/>
              </w:numPr>
              <w:spacing w:line="360" w:lineRule="auto"/>
              <w:ind w:left="714" w:hanging="357"/>
              <w:rPr>
                <w:rFonts w:ascii="Arial" w:hAnsi="Arial" w:cs="Arial"/>
                <w:sz w:val="20"/>
                <w:szCs w:val="20"/>
              </w:rPr>
            </w:pPr>
            <w:r w:rsidRPr="006E7274">
              <w:rPr>
                <w:rFonts w:ascii="Arial" w:hAnsi="Arial" w:cs="Arial"/>
                <w:sz w:val="20"/>
                <w:szCs w:val="20"/>
              </w:rPr>
              <w:t xml:space="preserve">UHS students - Medicine in practice 3 (MIP3), </w:t>
            </w:r>
          </w:p>
          <w:p w:rsidR="006E7274" w:rsidRPr="006E7274" w:rsidRDefault="006E7274" w:rsidP="006E7274">
            <w:pPr>
              <w:pStyle w:val="ListParagraph"/>
              <w:numPr>
                <w:ilvl w:val="0"/>
                <w:numId w:val="13"/>
              </w:numPr>
              <w:spacing w:line="360" w:lineRule="auto"/>
              <w:ind w:left="714" w:hanging="357"/>
              <w:rPr>
                <w:rFonts w:ascii="Arial" w:hAnsi="Arial" w:cs="Arial"/>
                <w:sz w:val="20"/>
                <w:szCs w:val="20"/>
              </w:rPr>
            </w:pPr>
            <w:r w:rsidRPr="006E7274">
              <w:rPr>
                <w:rFonts w:ascii="Arial" w:hAnsi="Arial" w:cs="Arial"/>
                <w:sz w:val="20"/>
                <w:szCs w:val="20"/>
              </w:rPr>
              <w:t xml:space="preserve">3rd year Selected Study Unit (SSU), </w:t>
            </w:r>
          </w:p>
          <w:p w:rsidR="006E7274" w:rsidRPr="006E7274" w:rsidRDefault="006E7274" w:rsidP="006E7274">
            <w:pPr>
              <w:pStyle w:val="ListParagraph"/>
              <w:numPr>
                <w:ilvl w:val="0"/>
                <w:numId w:val="13"/>
              </w:numPr>
              <w:spacing w:line="360" w:lineRule="auto"/>
              <w:ind w:left="714" w:hanging="357"/>
              <w:rPr>
                <w:rFonts w:ascii="Arial" w:hAnsi="Arial" w:cs="Arial"/>
                <w:sz w:val="20"/>
                <w:szCs w:val="20"/>
              </w:rPr>
            </w:pPr>
            <w:r w:rsidRPr="006E7274">
              <w:rPr>
                <w:rFonts w:ascii="Arial" w:hAnsi="Arial" w:cs="Arial"/>
                <w:sz w:val="20"/>
                <w:szCs w:val="20"/>
              </w:rPr>
              <w:t>5th year SSUs (EM and Pre-hospital).</w:t>
            </w:r>
          </w:p>
          <w:p w:rsidR="006E7274" w:rsidRPr="006E7274" w:rsidRDefault="006E7274" w:rsidP="006E7274">
            <w:pPr>
              <w:pStyle w:val="ListParagraph"/>
              <w:numPr>
                <w:ilvl w:val="0"/>
                <w:numId w:val="13"/>
              </w:numPr>
              <w:spacing w:line="360" w:lineRule="auto"/>
              <w:ind w:left="714" w:hanging="357"/>
              <w:rPr>
                <w:rFonts w:ascii="Arial" w:hAnsi="Arial" w:cs="Arial"/>
                <w:sz w:val="20"/>
                <w:szCs w:val="20"/>
              </w:rPr>
            </w:pPr>
            <w:r w:rsidRPr="006E7274">
              <w:rPr>
                <w:rFonts w:ascii="Arial" w:hAnsi="Arial" w:cs="Arial"/>
                <w:sz w:val="20"/>
                <w:szCs w:val="20"/>
              </w:rPr>
              <w:t>Elective students (UK and International)</w:t>
            </w:r>
          </w:p>
          <w:p w:rsidR="006E7274" w:rsidRDefault="006E7274" w:rsidP="006E7274">
            <w:pPr>
              <w:spacing w:before="120" w:line="360" w:lineRule="auto"/>
            </w:pPr>
            <w:r>
              <w:t xml:space="preserve">Ensure supervision of all undergraduate students in </w:t>
            </w:r>
            <w:r w:rsidR="00EA379B">
              <w:t>EM</w:t>
            </w:r>
            <w:r>
              <w:t>.</w:t>
            </w:r>
          </w:p>
          <w:p w:rsidR="006E7274" w:rsidRDefault="006E7274" w:rsidP="006E7274">
            <w:pPr>
              <w:spacing w:before="120" w:line="360" w:lineRule="auto"/>
            </w:pPr>
            <w:r>
              <w:t xml:space="preserve">Provide teaching of undergraduate students in </w:t>
            </w:r>
            <w:r w:rsidR="00EA379B">
              <w:t>EM</w:t>
            </w:r>
            <w:r>
              <w:t xml:space="preserve"> (according to the undergraduate curriculum).</w:t>
            </w:r>
          </w:p>
          <w:p w:rsidR="006E7274" w:rsidRDefault="006E7274" w:rsidP="006E7274">
            <w:pPr>
              <w:spacing w:before="120" w:line="360" w:lineRule="auto"/>
            </w:pPr>
            <w:r>
              <w:t>Obtaining feedback from all medical students.</w:t>
            </w:r>
          </w:p>
          <w:p w:rsidR="006E7274" w:rsidRDefault="006E7274" w:rsidP="006E7274">
            <w:pPr>
              <w:spacing w:before="120" w:line="360" w:lineRule="auto"/>
            </w:pPr>
            <w:r>
              <w:t>Attendance at all relevant undergraduate meetings.</w:t>
            </w:r>
          </w:p>
          <w:p w:rsidR="006E7274" w:rsidRDefault="006E7274" w:rsidP="006E7274">
            <w:pPr>
              <w:spacing w:before="120" w:line="360" w:lineRule="auto"/>
            </w:pPr>
            <w:r>
              <w:t>Developing placement of EM within new medical school programme.</w:t>
            </w:r>
          </w:p>
          <w:p w:rsidR="006E7274" w:rsidRDefault="006E7274" w:rsidP="006E7274">
            <w:pPr>
              <w:spacing w:before="120" w:line="360" w:lineRule="auto"/>
            </w:pPr>
            <w:r>
              <w:t xml:space="preserve">Keeping medical student calendar updated with all UHS/elective students attachments in </w:t>
            </w:r>
            <w:r w:rsidR="00EA379B">
              <w:t>EM</w:t>
            </w:r>
            <w:r>
              <w:t>.</w:t>
            </w:r>
          </w:p>
          <w:p w:rsidR="006E7274" w:rsidRDefault="006E7274" w:rsidP="006E7274">
            <w:pPr>
              <w:spacing w:before="120" w:line="360" w:lineRule="auto"/>
            </w:pPr>
            <w:r>
              <w:t>Developing the EM undergraduate curriculum.</w:t>
            </w:r>
          </w:p>
          <w:p w:rsidR="006E7274" w:rsidRDefault="006E7274" w:rsidP="006E7274">
            <w:pPr>
              <w:spacing w:before="120" w:line="360" w:lineRule="auto"/>
            </w:pPr>
            <w:r>
              <w:t>Keeping UHS EM Student Guide up to date.</w:t>
            </w:r>
          </w:p>
          <w:p w:rsidR="0060672B" w:rsidRDefault="006E7274" w:rsidP="006E7274">
            <w:pPr>
              <w:spacing w:before="120" w:line="360" w:lineRule="auto"/>
            </w:pPr>
            <w:r>
              <w:t>Ensuring feedback from medical students is collected, collated, and forwarded to relevant staff.</w:t>
            </w:r>
          </w:p>
          <w:p w:rsidR="006020B3" w:rsidRPr="00A93F95" w:rsidRDefault="006020B3" w:rsidP="006E7274">
            <w:pPr>
              <w:spacing w:before="120" w:line="360" w:lineRule="auto"/>
            </w:pPr>
          </w:p>
        </w:tc>
      </w:tr>
    </w:tbl>
    <w:p w:rsidR="00B02966" w:rsidRDefault="00B02966" w:rsidP="00F86425">
      <w:pPr>
        <w:spacing w:line="360" w:lineRule="auto"/>
        <w:ind w:right="169"/>
        <w:rPr>
          <w:sz w:val="8"/>
          <w:szCs w:val="8"/>
        </w:rPr>
      </w:pPr>
    </w:p>
    <w:p w:rsidR="006B6FD2" w:rsidRDefault="006B6FD2">
      <w:pPr>
        <w:rPr>
          <w:b/>
          <w:sz w:val="8"/>
          <w:szCs w:val="8"/>
        </w:rPr>
      </w:pPr>
      <w:r>
        <w:rPr>
          <w:sz w:val="8"/>
          <w:szCs w:val="8"/>
        </w:rPr>
        <w:br w:type="page"/>
      </w:r>
    </w:p>
    <w:p w:rsidR="006B6FD2" w:rsidRPr="00790F4A" w:rsidRDefault="006B6FD2" w:rsidP="006B6FD2">
      <w:pPr>
        <w:pStyle w:val="Heading1"/>
      </w:pPr>
      <w:bookmarkStart w:id="18" w:name="_AHP_Education_Lead"/>
      <w:bookmarkStart w:id="19" w:name="_Toc468613879"/>
      <w:bookmarkEnd w:id="18"/>
      <w:r>
        <w:lastRenderedPageBreak/>
        <w:t>AHP</w:t>
      </w:r>
      <w:r w:rsidRPr="00790F4A">
        <w:t xml:space="preserve"> Education Lead</w:t>
      </w:r>
      <w:bookmarkEnd w:id="19"/>
    </w:p>
    <w:p w:rsidR="006B6FD2" w:rsidRDefault="006B6FD2" w:rsidP="006B6FD2">
      <w:pPr>
        <w:spacing w:before="120"/>
        <w:jc w:val="center"/>
        <w:rPr>
          <w:b/>
          <w:sz w:val="28"/>
          <w:szCs w:val="2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6B6FD2" w:rsidTr="008A0C9F">
        <w:tc>
          <w:tcPr>
            <w:tcW w:w="2127" w:type="dxa"/>
          </w:tcPr>
          <w:p w:rsidR="006B6FD2" w:rsidRPr="00046706" w:rsidRDefault="006B6FD2" w:rsidP="008A0C9F">
            <w:pPr>
              <w:spacing w:before="120" w:line="360" w:lineRule="auto"/>
              <w:ind w:right="169"/>
              <w:rPr>
                <w:b/>
              </w:rPr>
            </w:pPr>
            <w:r>
              <w:rPr>
                <w:b/>
              </w:rPr>
              <w:t>Grade</w:t>
            </w:r>
          </w:p>
        </w:tc>
        <w:tc>
          <w:tcPr>
            <w:tcW w:w="7506" w:type="dxa"/>
          </w:tcPr>
          <w:p w:rsidR="006B6FD2" w:rsidRPr="00F86425" w:rsidRDefault="006B6FD2" w:rsidP="008A0C9F">
            <w:pPr>
              <w:pStyle w:val="Header"/>
              <w:tabs>
                <w:tab w:val="clear" w:pos="4153"/>
                <w:tab w:val="clear" w:pos="8306"/>
              </w:tabs>
              <w:spacing w:before="120" w:line="360" w:lineRule="auto"/>
              <w:ind w:right="169"/>
            </w:pPr>
            <w:r>
              <w:rPr>
                <w:bCs/>
              </w:rPr>
              <w:t>Band 8 Allied Health Professional</w:t>
            </w:r>
          </w:p>
        </w:tc>
      </w:tr>
      <w:tr w:rsidR="006B6FD2" w:rsidTr="008A0C9F">
        <w:tc>
          <w:tcPr>
            <w:tcW w:w="2127" w:type="dxa"/>
          </w:tcPr>
          <w:p w:rsidR="006B6FD2" w:rsidRDefault="006B6FD2" w:rsidP="008A0C9F">
            <w:pPr>
              <w:spacing w:before="120" w:line="360" w:lineRule="auto"/>
              <w:ind w:right="169"/>
              <w:rPr>
                <w:b/>
              </w:rPr>
            </w:pPr>
            <w:r>
              <w:rPr>
                <w:b/>
              </w:rPr>
              <w:t>PAs per Week:</w:t>
            </w:r>
          </w:p>
        </w:tc>
        <w:tc>
          <w:tcPr>
            <w:tcW w:w="7506" w:type="dxa"/>
          </w:tcPr>
          <w:p w:rsidR="006B6FD2" w:rsidRPr="00CD51B1" w:rsidRDefault="006B6FD2" w:rsidP="008A0C9F">
            <w:pPr>
              <w:spacing w:before="120" w:line="360" w:lineRule="auto"/>
              <w:ind w:right="169"/>
              <w:rPr>
                <w:bCs/>
              </w:rPr>
            </w:pPr>
            <w:r>
              <w:rPr>
                <w:bCs/>
              </w:rPr>
              <w:t xml:space="preserve">1 </w:t>
            </w:r>
            <w:r w:rsidRPr="00A93F95">
              <w:rPr>
                <w:bCs/>
              </w:rPr>
              <w:t>PA</w:t>
            </w:r>
            <w:r>
              <w:rPr>
                <w:bCs/>
              </w:rPr>
              <w:t xml:space="preserve"> </w:t>
            </w:r>
          </w:p>
        </w:tc>
      </w:tr>
      <w:tr w:rsidR="006B6FD2" w:rsidTr="008A0C9F">
        <w:tc>
          <w:tcPr>
            <w:tcW w:w="2127" w:type="dxa"/>
          </w:tcPr>
          <w:p w:rsidR="006B6FD2" w:rsidRDefault="006B6FD2" w:rsidP="008A0C9F">
            <w:pPr>
              <w:spacing w:before="120" w:line="360" w:lineRule="auto"/>
              <w:ind w:right="169"/>
              <w:rPr>
                <w:b/>
              </w:rPr>
            </w:pPr>
            <w:r>
              <w:rPr>
                <w:b/>
              </w:rPr>
              <w:t>Accountable to:</w:t>
            </w:r>
          </w:p>
        </w:tc>
        <w:tc>
          <w:tcPr>
            <w:tcW w:w="7506" w:type="dxa"/>
          </w:tcPr>
          <w:p w:rsidR="006B6FD2" w:rsidRPr="00A93F95" w:rsidRDefault="006B6FD2" w:rsidP="008A0C9F">
            <w:pPr>
              <w:spacing w:before="120" w:line="360" w:lineRule="auto"/>
              <w:ind w:right="170"/>
              <w:rPr>
                <w:bCs/>
              </w:rPr>
            </w:pPr>
            <w:r>
              <w:rPr>
                <w:bCs/>
              </w:rPr>
              <w:t>ED Education Board (AHP), ED Board</w:t>
            </w:r>
          </w:p>
        </w:tc>
      </w:tr>
      <w:tr w:rsidR="006B6FD2" w:rsidTr="008A0C9F">
        <w:tc>
          <w:tcPr>
            <w:tcW w:w="2127" w:type="dxa"/>
          </w:tcPr>
          <w:p w:rsidR="006B6FD2" w:rsidRDefault="006B6FD2" w:rsidP="008A0C9F">
            <w:pPr>
              <w:spacing w:before="120" w:line="360" w:lineRule="auto"/>
              <w:ind w:right="169"/>
              <w:rPr>
                <w:b/>
              </w:rPr>
            </w:pPr>
            <w:r>
              <w:rPr>
                <w:b/>
              </w:rPr>
              <w:t>Main Purpose:</w:t>
            </w:r>
          </w:p>
        </w:tc>
        <w:tc>
          <w:tcPr>
            <w:tcW w:w="7506" w:type="dxa"/>
          </w:tcPr>
          <w:p w:rsidR="006B6FD2" w:rsidRPr="00A93F95" w:rsidRDefault="006B6FD2" w:rsidP="006B6FD2">
            <w:pPr>
              <w:spacing w:before="120" w:line="360" w:lineRule="auto"/>
              <w:ind w:right="170"/>
              <w:rPr>
                <w:bCs/>
              </w:rPr>
            </w:pPr>
            <w:r w:rsidRPr="00A93F95">
              <w:rPr>
                <w:bCs/>
              </w:rPr>
              <w:t xml:space="preserve">To </w:t>
            </w:r>
            <w:r>
              <w:rPr>
                <w:bCs/>
              </w:rPr>
              <w:t>coordinate all AHP educational activity within the ED</w:t>
            </w:r>
          </w:p>
        </w:tc>
      </w:tr>
      <w:tr w:rsidR="006B6FD2" w:rsidTr="008A0C9F">
        <w:tc>
          <w:tcPr>
            <w:tcW w:w="2127" w:type="dxa"/>
          </w:tcPr>
          <w:p w:rsidR="006B6FD2" w:rsidRPr="00A93F95" w:rsidRDefault="006B6FD2" w:rsidP="008A0C9F">
            <w:pPr>
              <w:spacing w:before="120" w:line="360" w:lineRule="auto"/>
              <w:ind w:right="169"/>
              <w:rPr>
                <w:b/>
              </w:rPr>
            </w:pPr>
            <w:r>
              <w:rPr>
                <w:b/>
              </w:rPr>
              <w:t>Key Working Relationships:</w:t>
            </w:r>
          </w:p>
        </w:tc>
        <w:tc>
          <w:tcPr>
            <w:tcW w:w="7506" w:type="dxa"/>
          </w:tcPr>
          <w:p w:rsidR="006B6FD2" w:rsidRDefault="006B6FD2" w:rsidP="008A0C9F">
            <w:pPr>
              <w:pStyle w:val="Header"/>
              <w:spacing w:before="120" w:line="360" w:lineRule="auto"/>
              <w:ind w:right="169"/>
              <w:rPr>
                <w:bCs/>
              </w:rPr>
            </w:pPr>
            <w:r>
              <w:rPr>
                <w:bCs/>
              </w:rPr>
              <w:t xml:space="preserve">ED AHPs, </w:t>
            </w:r>
          </w:p>
        </w:tc>
      </w:tr>
      <w:tr w:rsidR="006B6FD2" w:rsidTr="008A0C9F">
        <w:tc>
          <w:tcPr>
            <w:tcW w:w="2127" w:type="dxa"/>
          </w:tcPr>
          <w:p w:rsidR="006B6FD2" w:rsidRPr="006B6FD2" w:rsidRDefault="006B6FD2" w:rsidP="006B6FD2">
            <w:pPr>
              <w:pStyle w:val="BodyText"/>
              <w:spacing w:before="120" w:line="360" w:lineRule="auto"/>
              <w:ind w:right="169"/>
            </w:pPr>
            <w:r>
              <w:t>General Duties:</w:t>
            </w:r>
          </w:p>
        </w:tc>
        <w:tc>
          <w:tcPr>
            <w:tcW w:w="7506" w:type="dxa"/>
          </w:tcPr>
          <w:p w:rsidR="006B6FD2" w:rsidRDefault="006B6FD2" w:rsidP="008A0C9F">
            <w:pPr>
              <w:spacing w:before="120" w:line="360" w:lineRule="auto"/>
            </w:pPr>
            <w:r>
              <w:t>Overseeing AHP education in the ED including</w:t>
            </w:r>
          </w:p>
          <w:p w:rsidR="006B6FD2" w:rsidRDefault="006B6FD2" w:rsidP="008A0C9F">
            <w:pPr>
              <w:spacing w:before="120" w:line="360" w:lineRule="auto"/>
            </w:pPr>
            <w:r>
              <w:t>Ensure supervision of all ED AHPs.</w:t>
            </w:r>
          </w:p>
          <w:p w:rsidR="006B6FD2" w:rsidRDefault="006B6FD2" w:rsidP="008A0C9F">
            <w:pPr>
              <w:spacing w:before="120" w:line="360" w:lineRule="auto"/>
            </w:pPr>
            <w:r>
              <w:t>Organise teaching of ED AHPs (according to the RCEM ACP curriculum).</w:t>
            </w:r>
          </w:p>
          <w:p w:rsidR="006B6FD2" w:rsidRDefault="006B6FD2" w:rsidP="008A0C9F">
            <w:pPr>
              <w:spacing w:before="120" w:line="360" w:lineRule="auto"/>
            </w:pPr>
            <w:r>
              <w:t>Obtaining feedback about the education programme.</w:t>
            </w:r>
          </w:p>
          <w:p w:rsidR="006B6FD2" w:rsidRDefault="006B6FD2" w:rsidP="008A0C9F">
            <w:pPr>
              <w:spacing w:before="120" w:line="360" w:lineRule="auto"/>
            </w:pPr>
            <w:r>
              <w:t>Attendance at ED Education Board.</w:t>
            </w:r>
          </w:p>
          <w:p w:rsidR="006020B3" w:rsidRPr="00A93F95" w:rsidRDefault="006020B3" w:rsidP="008A0C9F">
            <w:pPr>
              <w:spacing w:before="120" w:line="360" w:lineRule="auto"/>
            </w:pPr>
          </w:p>
        </w:tc>
      </w:tr>
    </w:tbl>
    <w:p w:rsidR="00786B77" w:rsidRPr="00790F4A" w:rsidRDefault="00B02966" w:rsidP="00786B77">
      <w:pPr>
        <w:pStyle w:val="Heading1"/>
      </w:pPr>
      <w:bookmarkStart w:id="20" w:name="_Lead_for_Middle"/>
      <w:bookmarkEnd w:id="20"/>
      <w:r>
        <w:rPr>
          <w:sz w:val="8"/>
          <w:szCs w:val="8"/>
        </w:rPr>
        <w:br w:type="page"/>
      </w:r>
      <w:bookmarkStart w:id="21" w:name="_Toc468613880"/>
      <w:r w:rsidR="00786B77" w:rsidRPr="00790F4A">
        <w:lastRenderedPageBreak/>
        <w:t xml:space="preserve">Lead for </w:t>
      </w:r>
      <w:r w:rsidR="00786B77">
        <w:t>Middle Grade Teaching</w:t>
      </w:r>
      <w:bookmarkEnd w:id="21"/>
    </w:p>
    <w:p w:rsidR="00786B77" w:rsidRDefault="00786B77" w:rsidP="00786B77">
      <w:pPr>
        <w:ind w:right="169"/>
        <w:jc w:val="center"/>
        <w:rPr>
          <w:b/>
          <w:sz w:val="22"/>
        </w:rPr>
      </w:pPr>
    </w:p>
    <w:p w:rsidR="00786B77" w:rsidRDefault="00786B77" w:rsidP="00786B77">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786B77" w:rsidTr="008A0C9F">
        <w:tc>
          <w:tcPr>
            <w:tcW w:w="2127" w:type="dxa"/>
          </w:tcPr>
          <w:p w:rsidR="00786B77" w:rsidRPr="00046706" w:rsidRDefault="00786B77" w:rsidP="008A0C9F">
            <w:pPr>
              <w:spacing w:before="120" w:line="360" w:lineRule="auto"/>
              <w:ind w:right="169"/>
              <w:rPr>
                <w:b/>
              </w:rPr>
            </w:pPr>
            <w:r>
              <w:rPr>
                <w:b/>
              </w:rPr>
              <w:t>Grade</w:t>
            </w:r>
          </w:p>
        </w:tc>
        <w:tc>
          <w:tcPr>
            <w:tcW w:w="7506" w:type="dxa"/>
          </w:tcPr>
          <w:p w:rsidR="00786B77" w:rsidRPr="00F86425" w:rsidRDefault="00786B77" w:rsidP="008A0C9F">
            <w:pPr>
              <w:pStyle w:val="Header"/>
              <w:tabs>
                <w:tab w:val="clear" w:pos="4153"/>
                <w:tab w:val="clear" w:pos="8306"/>
              </w:tabs>
              <w:spacing w:before="120" w:line="360" w:lineRule="auto"/>
              <w:ind w:right="169"/>
            </w:pPr>
            <w:r>
              <w:rPr>
                <w:bCs/>
              </w:rPr>
              <w:t>Consultant, Associate Specialist or Specialty Doctor</w:t>
            </w:r>
          </w:p>
        </w:tc>
      </w:tr>
      <w:tr w:rsidR="00786B77" w:rsidTr="008A0C9F">
        <w:tc>
          <w:tcPr>
            <w:tcW w:w="2127" w:type="dxa"/>
          </w:tcPr>
          <w:p w:rsidR="00786B77" w:rsidRDefault="00786B77" w:rsidP="008A0C9F">
            <w:pPr>
              <w:spacing w:before="120" w:line="360" w:lineRule="auto"/>
              <w:ind w:right="169"/>
              <w:rPr>
                <w:b/>
              </w:rPr>
            </w:pPr>
            <w:r>
              <w:rPr>
                <w:b/>
              </w:rPr>
              <w:t>PAs per Week:</w:t>
            </w:r>
          </w:p>
        </w:tc>
        <w:tc>
          <w:tcPr>
            <w:tcW w:w="7506" w:type="dxa"/>
          </w:tcPr>
          <w:p w:rsidR="00786B77" w:rsidRPr="00CD51B1" w:rsidRDefault="00786B77" w:rsidP="008A0C9F">
            <w:pPr>
              <w:spacing w:before="120" w:line="360" w:lineRule="auto"/>
              <w:ind w:right="169"/>
              <w:rPr>
                <w:bCs/>
              </w:rPr>
            </w:pPr>
            <w:r>
              <w:rPr>
                <w:bCs/>
              </w:rPr>
              <w:t>0.25 PA</w:t>
            </w:r>
          </w:p>
        </w:tc>
      </w:tr>
      <w:tr w:rsidR="00786B77" w:rsidTr="008A0C9F">
        <w:tc>
          <w:tcPr>
            <w:tcW w:w="2127" w:type="dxa"/>
          </w:tcPr>
          <w:p w:rsidR="00786B77" w:rsidRDefault="00786B77" w:rsidP="008A0C9F">
            <w:pPr>
              <w:spacing w:before="120" w:line="360" w:lineRule="auto"/>
              <w:ind w:right="169"/>
              <w:rPr>
                <w:b/>
              </w:rPr>
            </w:pPr>
            <w:r>
              <w:rPr>
                <w:b/>
              </w:rPr>
              <w:t>Accountable to:</w:t>
            </w:r>
          </w:p>
        </w:tc>
        <w:tc>
          <w:tcPr>
            <w:tcW w:w="7506" w:type="dxa"/>
          </w:tcPr>
          <w:p w:rsidR="00786B77" w:rsidRPr="00A93F95" w:rsidRDefault="00786B77" w:rsidP="00786B77">
            <w:pPr>
              <w:spacing w:before="120" w:line="360" w:lineRule="auto"/>
              <w:ind w:right="170"/>
              <w:rPr>
                <w:bCs/>
              </w:rPr>
            </w:pPr>
            <w:r>
              <w:rPr>
                <w:bCs/>
              </w:rPr>
              <w:t>ED Clinical Lead, ED College Tutor, Divisional Director of Medical Education</w:t>
            </w:r>
          </w:p>
        </w:tc>
      </w:tr>
      <w:tr w:rsidR="00786B77" w:rsidTr="008A0C9F">
        <w:tc>
          <w:tcPr>
            <w:tcW w:w="2127" w:type="dxa"/>
          </w:tcPr>
          <w:p w:rsidR="00786B77" w:rsidRDefault="00786B77" w:rsidP="008A0C9F">
            <w:pPr>
              <w:spacing w:before="120" w:line="360" w:lineRule="auto"/>
              <w:ind w:right="169"/>
              <w:rPr>
                <w:b/>
              </w:rPr>
            </w:pPr>
            <w:r>
              <w:rPr>
                <w:b/>
              </w:rPr>
              <w:t>Main Purpose:</w:t>
            </w:r>
          </w:p>
        </w:tc>
        <w:tc>
          <w:tcPr>
            <w:tcW w:w="7506" w:type="dxa"/>
          </w:tcPr>
          <w:p w:rsidR="00786B77" w:rsidRPr="009C7A63" w:rsidRDefault="00144E38" w:rsidP="00144E38">
            <w:pPr>
              <w:tabs>
                <w:tab w:val="left" w:pos="2520"/>
              </w:tabs>
              <w:spacing w:before="120" w:line="360" w:lineRule="auto"/>
              <w:ind w:right="169"/>
              <w:jc w:val="both"/>
              <w:rPr>
                <w:bCs/>
                <w:i/>
                <w:szCs w:val="20"/>
              </w:rPr>
            </w:pPr>
            <w:r>
              <w:rPr>
                <w:rFonts w:eastAsiaTheme="minorHAnsi"/>
                <w:szCs w:val="20"/>
              </w:rPr>
              <w:t>Organise the d</w:t>
            </w:r>
            <w:r w:rsidRPr="00144E38">
              <w:rPr>
                <w:rFonts w:eastAsiaTheme="minorHAnsi"/>
                <w:szCs w:val="20"/>
              </w:rPr>
              <w:t>eliver</w:t>
            </w:r>
            <w:r>
              <w:rPr>
                <w:rFonts w:eastAsiaTheme="minorHAnsi"/>
                <w:szCs w:val="20"/>
              </w:rPr>
              <w:t>y</w:t>
            </w:r>
            <w:r w:rsidRPr="00144E38">
              <w:rPr>
                <w:rFonts w:eastAsiaTheme="minorHAnsi"/>
                <w:szCs w:val="20"/>
              </w:rPr>
              <w:t xml:space="preserve"> a</w:t>
            </w:r>
            <w:r>
              <w:rPr>
                <w:rFonts w:eastAsiaTheme="minorHAnsi"/>
                <w:szCs w:val="20"/>
              </w:rPr>
              <w:t>n induction and</w:t>
            </w:r>
            <w:r w:rsidR="00C46855">
              <w:rPr>
                <w:rFonts w:eastAsiaTheme="minorHAnsi"/>
                <w:szCs w:val="20"/>
              </w:rPr>
              <w:t xml:space="preserve"> </w:t>
            </w:r>
            <w:r w:rsidRPr="00144E38">
              <w:rPr>
                <w:rFonts w:eastAsiaTheme="minorHAnsi"/>
                <w:szCs w:val="20"/>
              </w:rPr>
              <w:t xml:space="preserve"> weekly education programme for Higher Specialist Trainees, Specialty Doctors and CT3s.</w:t>
            </w:r>
          </w:p>
        </w:tc>
      </w:tr>
      <w:tr w:rsidR="00786B77" w:rsidTr="008A0C9F">
        <w:tc>
          <w:tcPr>
            <w:tcW w:w="2127" w:type="dxa"/>
          </w:tcPr>
          <w:p w:rsidR="00786B77" w:rsidRPr="00A93F95" w:rsidRDefault="00786B77" w:rsidP="008A0C9F">
            <w:pPr>
              <w:spacing w:before="120" w:line="360" w:lineRule="auto"/>
              <w:ind w:right="169"/>
              <w:rPr>
                <w:b/>
              </w:rPr>
            </w:pPr>
            <w:r>
              <w:rPr>
                <w:b/>
              </w:rPr>
              <w:t>Key Working Relationships:</w:t>
            </w:r>
          </w:p>
        </w:tc>
        <w:tc>
          <w:tcPr>
            <w:tcW w:w="7506" w:type="dxa"/>
          </w:tcPr>
          <w:p w:rsidR="00786B77" w:rsidRDefault="00786B77" w:rsidP="00786B77">
            <w:pPr>
              <w:pStyle w:val="Header"/>
              <w:tabs>
                <w:tab w:val="clear" w:pos="4153"/>
                <w:tab w:val="clear" w:pos="8306"/>
              </w:tabs>
              <w:spacing w:before="120" w:line="360" w:lineRule="auto"/>
              <w:ind w:right="169"/>
              <w:rPr>
                <w:bCs/>
              </w:rPr>
            </w:pPr>
            <w:r>
              <w:rPr>
                <w:bCs/>
              </w:rPr>
              <w:t>ED Higher Specialist Trainees, Specialty Doctors, CT3s</w:t>
            </w:r>
          </w:p>
        </w:tc>
      </w:tr>
      <w:tr w:rsidR="00786B77" w:rsidTr="008A0C9F">
        <w:tc>
          <w:tcPr>
            <w:tcW w:w="2127" w:type="dxa"/>
          </w:tcPr>
          <w:p w:rsidR="00786B77" w:rsidRDefault="00786B77" w:rsidP="008A0C9F">
            <w:pPr>
              <w:pStyle w:val="BodyText"/>
              <w:spacing w:before="120" w:line="360" w:lineRule="auto"/>
              <w:ind w:right="169"/>
            </w:pPr>
            <w:r>
              <w:t>General Duties:</w:t>
            </w: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tc>
        <w:tc>
          <w:tcPr>
            <w:tcW w:w="7506" w:type="dxa"/>
          </w:tcPr>
          <w:p w:rsidR="00786B77" w:rsidRDefault="00786B77" w:rsidP="00786B77">
            <w:pPr>
              <w:spacing w:before="120" w:line="360" w:lineRule="auto"/>
            </w:pPr>
            <w:r>
              <w:t xml:space="preserve">Deliver a weekly education programme for </w:t>
            </w:r>
            <w:r w:rsidRPr="00786B77">
              <w:t>Higher Specialist Trainees, Specialty Doctors</w:t>
            </w:r>
            <w:r>
              <w:t xml:space="preserve"> and</w:t>
            </w:r>
            <w:r w:rsidRPr="00786B77">
              <w:t xml:space="preserve"> CT3s</w:t>
            </w:r>
            <w:r>
              <w:t>.</w:t>
            </w:r>
          </w:p>
          <w:p w:rsidR="00786B77" w:rsidRDefault="00786B77" w:rsidP="00786B77">
            <w:pPr>
              <w:spacing w:before="120" w:line="360" w:lineRule="auto"/>
            </w:pPr>
            <w:r>
              <w:t xml:space="preserve">Ensure the teaching programme covers the RCEM FCEM syllabus. </w:t>
            </w:r>
          </w:p>
          <w:p w:rsidR="00786B77" w:rsidRPr="00CC2843" w:rsidRDefault="00144E38" w:rsidP="008A0C9F">
            <w:pPr>
              <w:spacing w:before="120" w:line="360" w:lineRule="auto"/>
              <w:rPr>
                <w:bCs/>
                <w:szCs w:val="20"/>
              </w:rPr>
            </w:pPr>
            <w:r w:rsidRPr="00144E38">
              <w:rPr>
                <w:bCs/>
                <w:szCs w:val="20"/>
              </w:rPr>
              <w:t>Collate trainee evaluations after each session and feedback to those leading the session.</w:t>
            </w:r>
          </w:p>
        </w:tc>
      </w:tr>
    </w:tbl>
    <w:p w:rsidR="00786B77" w:rsidRDefault="00423988" w:rsidP="00C31CEE">
      <w:pPr>
        <w:pStyle w:val="Heading1"/>
      </w:pPr>
      <w:r w:rsidRPr="00790F4A">
        <w:t xml:space="preserve"> </w:t>
      </w:r>
    </w:p>
    <w:p w:rsidR="00786B77" w:rsidRDefault="00786B77">
      <w:pPr>
        <w:rPr>
          <w:b/>
          <w:sz w:val="28"/>
          <w:szCs w:val="28"/>
        </w:rPr>
      </w:pPr>
      <w:r>
        <w:br w:type="page"/>
      </w:r>
    </w:p>
    <w:p w:rsidR="00786B77" w:rsidRPr="00790F4A" w:rsidRDefault="00786B77" w:rsidP="00786B77">
      <w:pPr>
        <w:pStyle w:val="Heading1"/>
      </w:pPr>
      <w:bookmarkStart w:id="22" w:name="_Lead_for_SHO"/>
      <w:bookmarkStart w:id="23" w:name="_Toc468613881"/>
      <w:bookmarkEnd w:id="22"/>
      <w:r w:rsidRPr="00790F4A">
        <w:lastRenderedPageBreak/>
        <w:t xml:space="preserve">Lead for </w:t>
      </w:r>
      <w:r>
        <w:t>SHO Teaching</w:t>
      </w:r>
      <w:bookmarkEnd w:id="23"/>
    </w:p>
    <w:p w:rsidR="00786B77" w:rsidRDefault="00786B77" w:rsidP="00786B77">
      <w:pPr>
        <w:ind w:right="169"/>
        <w:jc w:val="center"/>
        <w:rPr>
          <w:b/>
          <w:sz w:val="22"/>
        </w:rPr>
      </w:pPr>
    </w:p>
    <w:p w:rsidR="00786B77" w:rsidRDefault="00786B77" w:rsidP="00786B77">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786B77" w:rsidTr="008A0C9F">
        <w:tc>
          <w:tcPr>
            <w:tcW w:w="2127" w:type="dxa"/>
          </w:tcPr>
          <w:p w:rsidR="00786B77" w:rsidRPr="00046706" w:rsidRDefault="00786B77" w:rsidP="008A0C9F">
            <w:pPr>
              <w:spacing w:before="120" w:line="360" w:lineRule="auto"/>
              <w:ind w:right="169"/>
              <w:rPr>
                <w:b/>
              </w:rPr>
            </w:pPr>
            <w:r>
              <w:rPr>
                <w:b/>
              </w:rPr>
              <w:t>Grade</w:t>
            </w:r>
          </w:p>
        </w:tc>
        <w:tc>
          <w:tcPr>
            <w:tcW w:w="7506" w:type="dxa"/>
          </w:tcPr>
          <w:p w:rsidR="00786B77" w:rsidRPr="00F86425" w:rsidRDefault="00786B77" w:rsidP="008A0C9F">
            <w:pPr>
              <w:pStyle w:val="Header"/>
              <w:tabs>
                <w:tab w:val="clear" w:pos="4153"/>
                <w:tab w:val="clear" w:pos="8306"/>
              </w:tabs>
              <w:spacing w:before="120" w:line="360" w:lineRule="auto"/>
              <w:ind w:right="169"/>
            </w:pPr>
            <w:r>
              <w:rPr>
                <w:bCs/>
              </w:rPr>
              <w:t>Consultant, Associate Specialist or Specialty Doctor</w:t>
            </w:r>
          </w:p>
        </w:tc>
      </w:tr>
      <w:tr w:rsidR="00786B77" w:rsidTr="008A0C9F">
        <w:tc>
          <w:tcPr>
            <w:tcW w:w="2127" w:type="dxa"/>
          </w:tcPr>
          <w:p w:rsidR="00786B77" w:rsidRDefault="00786B77" w:rsidP="008A0C9F">
            <w:pPr>
              <w:spacing w:before="120" w:line="360" w:lineRule="auto"/>
              <w:ind w:right="169"/>
              <w:rPr>
                <w:b/>
              </w:rPr>
            </w:pPr>
            <w:r>
              <w:rPr>
                <w:b/>
              </w:rPr>
              <w:t>PAs per Week:</w:t>
            </w:r>
          </w:p>
        </w:tc>
        <w:tc>
          <w:tcPr>
            <w:tcW w:w="7506" w:type="dxa"/>
          </w:tcPr>
          <w:p w:rsidR="00786B77" w:rsidRPr="00CD51B1" w:rsidRDefault="00786B77" w:rsidP="008A0C9F">
            <w:pPr>
              <w:spacing w:before="120" w:line="360" w:lineRule="auto"/>
              <w:ind w:right="169"/>
              <w:rPr>
                <w:bCs/>
              </w:rPr>
            </w:pPr>
            <w:r>
              <w:rPr>
                <w:bCs/>
              </w:rPr>
              <w:t>0.25 PA</w:t>
            </w:r>
          </w:p>
        </w:tc>
      </w:tr>
      <w:tr w:rsidR="00786B77" w:rsidTr="008A0C9F">
        <w:tc>
          <w:tcPr>
            <w:tcW w:w="2127" w:type="dxa"/>
          </w:tcPr>
          <w:p w:rsidR="00786B77" w:rsidRDefault="00786B77" w:rsidP="008A0C9F">
            <w:pPr>
              <w:spacing w:before="120" w:line="360" w:lineRule="auto"/>
              <w:ind w:right="169"/>
              <w:rPr>
                <w:b/>
              </w:rPr>
            </w:pPr>
            <w:r>
              <w:rPr>
                <w:b/>
              </w:rPr>
              <w:t>Accountable to:</w:t>
            </w:r>
          </w:p>
        </w:tc>
        <w:tc>
          <w:tcPr>
            <w:tcW w:w="7506" w:type="dxa"/>
          </w:tcPr>
          <w:p w:rsidR="00786B77" w:rsidRPr="00A93F95" w:rsidRDefault="00786B77" w:rsidP="008A0C9F">
            <w:pPr>
              <w:spacing w:before="120" w:line="360" w:lineRule="auto"/>
              <w:ind w:right="170"/>
              <w:rPr>
                <w:bCs/>
              </w:rPr>
            </w:pPr>
            <w:r w:rsidRPr="00786B77">
              <w:rPr>
                <w:bCs/>
              </w:rPr>
              <w:t>ED Clinical Lead, ED College Tutor, Divisional Director of Medical Education</w:t>
            </w:r>
          </w:p>
        </w:tc>
      </w:tr>
      <w:tr w:rsidR="00786B77" w:rsidTr="008A0C9F">
        <w:tc>
          <w:tcPr>
            <w:tcW w:w="2127" w:type="dxa"/>
          </w:tcPr>
          <w:p w:rsidR="00786B77" w:rsidRDefault="00786B77" w:rsidP="008A0C9F">
            <w:pPr>
              <w:spacing w:before="120" w:line="360" w:lineRule="auto"/>
              <w:ind w:right="169"/>
              <w:rPr>
                <w:b/>
              </w:rPr>
            </w:pPr>
            <w:r>
              <w:rPr>
                <w:b/>
              </w:rPr>
              <w:t>Main Purpose:</w:t>
            </w:r>
          </w:p>
        </w:tc>
        <w:tc>
          <w:tcPr>
            <w:tcW w:w="7506" w:type="dxa"/>
          </w:tcPr>
          <w:p w:rsidR="00786B77" w:rsidRPr="009C7A63" w:rsidRDefault="00144E38" w:rsidP="00144E38">
            <w:pPr>
              <w:tabs>
                <w:tab w:val="left" w:pos="2520"/>
              </w:tabs>
              <w:spacing w:before="120" w:line="360" w:lineRule="auto"/>
              <w:ind w:right="169"/>
              <w:jc w:val="both"/>
              <w:rPr>
                <w:bCs/>
                <w:i/>
                <w:szCs w:val="20"/>
              </w:rPr>
            </w:pPr>
            <w:r>
              <w:rPr>
                <w:rFonts w:eastAsiaTheme="minorHAnsi"/>
                <w:szCs w:val="20"/>
              </w:rPr>
              <w:t>D</w:t>
            </w:r>
            <w:r w:rsidRPr="00144E38">
              <w:rPr>
                <w:rFonts w:eastAsiaTheme="minorHAnsi"/>
                <w:szCs w:val="20"/>
              </w:rPr>
              <w:t>eliver</w:t>
            </w:r>
            <w:r>
              <w:rPr>
                <w:rFonts w:eastAsiaTheme="minorHAnsi"/>
                <w:szCs w:val="20"/>
              </w:rPr>
              <w:t>y of</w:t>
            </w:r>
            <w:r w:rsidRPr="00144E38">
              <w:rPr>
                <w:rFonts w:eastAsiaTheme="minorHAnsi"/>
                <w:szCs w:val="20"/>
              </w:rPr>
              <w:t xml:space="preserve"> a</w:t>
            </w:r>
            <w:r>
              <w:rPr>
                <w:rFonts w:eastAsiaTheme="minorHAnsi"/>
                <w:szCs w:val="20"/>
              </w:rPr>
              <w:t xml:space="preserve">n </w:t>
            </w:r>
            <w:r w:rsidRPr="00144E38">
              <w:rPr>
                <w:rFonts w:eastAsiaTheme="minorHAnsi"/>
                <w:szCs w:val="20"/>
              </w:rPr>
              <w:t>induction</w:t>
            </w:r>
            <w:r>
              <w:rPr>
                <w:rFonts w:eastAsiaTheme="minorHAnsi"/>
                <w:szCs w:val="20"/>
              </w:rPr>
              <w:t xml:space="preserve"> and</w:t>
            </w:r>
            <w:r w:rsidRPr="00144E38">
              <w:rPr>
                <w:rFonts w:eastAsiaTheme="minorHAnsi"/>
                <w:szCs w:val="20"/>
              </w:rPr>
              <w:t xml:space="preserve"> weekly education</w:t>
            </w:r>
            <w:r>
              <w:rPr>
                <w:rFonts w:eastAsiaTheme="minorHAnsi"/>
                <w:szCs w:val="20"/>
              </w:rPr>
              <w:t xml:space="preserve"> </w:t>
            </w:r>
            <w:r w:rsidRPr="00144E38">
              <w:rPr>
                <w:rFonts w:eastAsiaTheme="minorHAnsi"/>
                <w:szCs w:val="20"/>
              </w:rPr>
              <w:t xml:space="preserve">programme for </w:t>
            </w:r>
            <w:r>
              <w:rPr>
                <w:rFonts w:eastAsiaTheme="minorHAnsi"/>
                <w:szCs w:val="20"/>
              </w:rPr>
              <w:t>FY2s, ACCS and GPVTS trainees.</w:t>
            </w:r>
          </w:p>
        </w:tc>
      </w:tr>
      <w:tr w:rsidR="00786B77" w:rsidTr="008A0C9F">
        <w:tc>
          <w:tcPr>
            <w:tcW w:w="2127" w:type="dxa"/>
          </w:tcPr>
          <w:p w:rsidR="00786B77" w:rsidRPr="00A93F95" w:rsidRDefault="00786B77" w:rsidP="008A0C9F">
            <w:pPr>
              <w:spacing w:before="120" w:line="360" w:lineRule="auto"/>
              <w:ind w:right="169"/>
              <w:rPr>
                <w:b/>
              </w:rPr>
            </w:pPr>
            <w:r>
              <w:rPr>
                <w:b/>
              </w:rPr>
              <w:t>Key Working Relationships:</w:t>
            </w:r>
          </w:p>
        </w:tc>
        <w:tc>
          <w:tcPr>
            <w:tcW w:w="7506" w:type="dxa"/>
          </w:tcPr>
          <w:p w:rsidR="00786B77" w:rsidRDefault="00786B77" w:rsidP="008A0C9F">
            <w:pPr>
              <w:pStyle w:val="Header"/>
              <w:tabs>
                <w:tab w:val="clear" w:pos="4153"/>
                <w:tab w:val="clear" w:pos="8306"/>
              </w:tabs>
              <w:spacing w:before="120" w:line="360" w:lineRule="auto"/>
              <w:ind w:right="169"/>
              <w:rPr>
                <w:bCs/>
              </w:rPr>
            </w:pPr>
            <w:r w:rsidRPr="00786B77">
              <w:rPr>
                <w:bCs/>
              </w:rPr>
              <w:t>ED FY2s, ACCS and GPVTS. College Tutor</w:t>
            </w:r>
          </w:p>
        </w:tc>
      </w:tr>
      <w:tr w:rsidR="00786B77" w:rsidTr="008A0C9F">
        <w:tc>
          <w:tcPr>
            <w:tcW w:w="2127" w:type="dxa"/>
          </w:tcPr>
          <w:p w:rsidR="00786B77" w:rsidRDefault="00786B77" w:rsidP="008A0C9F">
            <w:pPr>
              <w:pStyle w:val="BodyText"/>
              <w:spacing w:before="120" w:line="360" w:lineRule="auto"/>
              <w:ind w:right="169"/>
            </w:pPr>
            <w:r>
              <w:t>General Duties:</w:t>
            </w: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p w:rsidR="00786B77" w:rsidRDefault="00786B77" w:rsidP="008A0C9F">
            <w:pPr>
              <w:spacing w:before="120" w:line="360" w:lineRule="auto"/>
              <w:ind w:right="169"/>
              <w:rPr>
                <w:b/>
              </w:rPr>
            </w:pPr>
          </w:p>
        </w:tc>
        <w:tc>
          <w:tcPr>
            <w:tcW w:w="7506" w:type="dxa"/>
          </w:tcPr>
          <w:p w:rsidR="00144E38" w:rsidRDefault="00144E38" w:rsidP="00786B77">
            <w:pPr>
              <w:spacing w:before="120" w:line="360" w:lineRule="auto"/>
            </w:pPr>
            <w:r>
              <w:t>Organise the delivery of</w:t>
            </w:r>
            <w:r w:rsidRPr="00144E38">
              <w:t xml:space="preserve"> a weekly education and induction programme for FY2s, ACCS and GPVTS trainees.</w:t>
            </w:r>
          </w:p>
          <w:p w:rsidR="00786B77" w:rsidRDefault="00786B77" w:rsidP="00144E38">
            <w:pPr>
              <w:spacing w:before="120" w:line="360" w:lineRule="auto"/>
              <w:rPr>
                <w:bCs/>
                <w:szCs w:val="20"/>
              </w:rPr>
            </w:pPr>
            <w:r>
              <w:t xml:space="preserve">Ensure the teaching programme covers the RCEM </w:t>
            </w:r>
            <w:r w:rsidR="00144E38">
              <w:t xml:space="preserve">EM </w:t>
            </w:r>
            <w:r>
              <w:t>syllabus</w:t>
            </w:r>
            <w:r>
              <w:rPr>
                <w:bCs/>
                <w:szCs w:val="20"/>
              </w:rPr>
              <w:t>.</w:t>
            </w:r>
          </w:p>
          <w:p w:rsidR="00144E38" w:rsidRDefault="00144E38" w:rsidP="00144E38">
            <w:pPr>
              <w:spacing w:before="120" w:line="360" w:lineRule="auto"/>
              <w:rPr>
                <w:bCs/>
                <w:szCs w:val="20"/>
              </w:rPr>
            </w:pPr>
            <w:r>
              <w:rPr>
                <w:bCs/>
                <w:szCs w:val="20"/>
              </w:rPr>
              <w:t>Collate trainee evaluations after each session and feedback to those leading the session.</w:t>
            </w:r>
          </w:p>
          <w:p w:rsidR="00144E38" w:rsidRPr="00CC2843" w:rsidRDefault="00144E38" w:rsidP="00144E38">
            <w:pPr>
              <w:spacing w:before="120" w:line="360" w:lineRule="auto"/>
              <w:rPr>
                <w:bCs/>
                <w:szCs w:val="20"/>
              </w:rPr>
            </w:pPr>
          </w:p>
        </w:tc>
      </w:tr>
    </w:tbl>
    <w:p w:rsidR="00786B77" w:rsidRDefault="00786B77" w:rsidP="00C31CEE">
      <w:pPr>
        <w:pStyle w:val="Heading1"/>
      </w:pPr>
    </w:p>
    <w:p w:rsidR="00786B77" w:rsidRDefault="00786B77">
      <w:pPr>
        <w:rPr>
          <w:b/>
          <w:sz w:val="28"/>
          <w:szCs w:val="28"/>
        </w:rPr>
      </w:pPr>
      <w:r>
        <w:br w:type="page"/>
      </w:r>
    </w:p>
    <w:p w:rsidR="00423988" w:rsidRPr="00790F4A" w:rsidRDefault="00423988" w:rsidP="00C31CEE">
      <w:pPr>
        <w:pStyle w:val="Heading1"/>
      </w:pPr>
      <w:bookmarkStart w:id="24" w:name="_Toc468613882"/>
      <w:r w:rsidRPr="00790F4A">
        <w:lastRenderedPageBreak/>
        <w:t>Lead for Simulation</w:t>
      </w:r>
      <w:r w:rsidR="006A5517">
        <w:t xml:space="preserve"> (Adult)</w:t>
      </w:r>
      <w:bookmarkEnd w:id="24"/>
    </w:p>
    <w:p w:rsidR="00423988" w:rsidRDefault="00423988" w:rsidP="00423988">
      <w:pPr>
        <w:ind w:right="169"/>
        <w:jc w:val="center"/>
        <w:rPr>
          <w:b/>
          <w:sz w:val="22"/>
        </w:rPr>
      </w:pPr>
    </w:p>
    <w:p w:rsidR="00423988" w:rsidRDefault="00423988" w:rsidP="00423988">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423988" w:rsidTr="00790F4A">
        <w:tc>
          <w:tcPr>
            <w:tcW w:w="2127" w:type="dxa"/>
          </w:tcPr>
          <w:p w:rsidR="00423988" w:rsidRPr="00046706" w:rsidRDefault="00423988" w:rsidP="00790F4A">
            <w:pPr>
              <w:spacing w:before="120" w:line="360" w:lineRule="auto"/>
              <w:ind w:right="169"/>
              <w:rPr>
                <w:b/>
              </w:rPr>
            </w:pPr>
            <w:r>
              <w:rPr>
                <w:b/>
              </w:rPr>
              <w:t>Grade</w:t>
            </w:r>
          </w:p>
        </w:tc>
        <w:tc>
          <w:tcPr>
            <w:tcW w:w="7506" w:type="dxa"/>
          </w:tcPr>
          <w:p w:rsidR="00423988" w:rsidRPr="00F86425" w:rsidRDefault="00423988" w:rsidP="00790F4A">
            <w:pPr>
              <w:pStyle w:val="Header"/>
              <w:tabs>
                <w:tab w:val="clear" w:pos="4153"/>
                <w:tab w:val="clear" w:pos="8306"/>
              </w:tabs>
              <w:spacing w:before="120" w:line="360" w:lineRule="auto"/>
              <w:ind w:right="169"/>
            </w:pPr>
            <w:r>
              <w:rPr>
                <w:bCs/>
              </w:rPr>
              <w:t>Consultant, Associate Specialist or Specialty Doctor</w:t>
            </w:r>
          </w:p>
        </w:tc>
      </w:tr>
      <w:tr w:rsidR="00423988" w:rsidTr="00790F4A">
        <w:tc>
          <w:tcPr>
            <w:tcW w:w="2127" w:type="dxa"/>
          </w:tcPr>
          <w:p w:rsidR="00423988" w:rsidRDefault="00423988" w:rsidP="00790F4A">
            <w:pPr>
              <w:spacing w:before="120" w:line="360" w:lineRule="auto"/>
              <w:ind w:right="169"/>
              <w:rPr>
                <w:b/>
              </w:rPr>
            </w:pPr>
            <w:r>
              <w:rPr>
                <w:b/>
              </w:rPr>
              <w:t>PAs per Week:</w:t>
            </w:r>
          </w:p>
        </w:tc>
        <w:tc>
          <w:tcPr>
            <w:tcW w:w="7506" w:type="dxa"/>
          </w:tcPr>
          <w:p w:rsidR="00423988" w:rsidRPr="00CD51B1" w:rsidRDefault="00423988" w:rsidP="00790F4A">
            <w:pPr>
              <w:spacing w:before="120" w:line="360" w:lineRule="auto"/>
              <w:ind w:right="169"/>
              <w:rPr>
                <w:bCs/>
              </w:rPr>
            </w:pPr>
            <w:r>
              <w:rPr>
                <w:bCs/>
              </w:rPr>
              <w:t>0.25</w:t>
            </w:r>
            <w:r w:rsidR="00F038D2">
              <w:rPr>
                <w:bCs/>
              </w:rPr>
              <w:t xml:space="preserve"> PA</w:t>
            </w:r>
          </w:p>
        </w:tc>
      </w:tr>
      <w:tr w:rsidR="00423988" w:rsidTr="00790F4A">
        <w:tc>
          <w:tcPr>
            <w:tcW w:w="2127" w:type="dxa"/>
          </w:tcPr>
          <w:p w:rsidR="00423988" w:rsidRDefault="00423988" w:rsidP="00790F4A">
            <w:pPr>
              <w:spacing w:before="120" w:line="360" w:lineRule="auto"/>
              <w:ind w:right="169"/>
              <w:rPr>
                <w:b/>
              </w:rPr>
            </w:pPr>
            <w:r>
              <w:rPr>
                <w:b/>
              </w:rPr>
              <w:t>Accountable to:</w:t>
            </w:r>
          </w:p>
        </w:tc>
        <w:tc>
          <w:tcPr>
            <w:tcW w:w="7506" w:type="dxa"/>
          </w:tcPr>
          <w:p w:rsidR="00423988" w:rsidRPr="00A93F95" w:rsidRDefault="00786B77" w:rsidP="00790F4A">
            <w:pPr>
              <w:spacing w:before="120" w:line="360" w:lineRule="auto"/>
              <w:ind w:right="170"/>
              <w:rPr>
                <w:bCs/>
              </w:rPr>
            </w:pPr>
            <w:r w:rsidRPr="00786B77">
              <w:rPr>
                <w:bCs/>
              </w:rPr>
              <w:t>ED Clinical Lead and ED College Tutor</w:t>
            </w:r>
          </w:p>
        </w:tc>
      </w:tr>
      <w:tr w:rsidR="00423988" w:rsidTr="00790F4A">
        <w:tc>
          <w:tcPr>
            <w:tcW w:w="2127" w:type="dxa"/>
          </w:tcPr>
          <w:p w:rsidR="00423988" w:rsidRDefault="00423988" w:rsidP="00790F4A">
            <w:pPr>
              <w:spacing w:before="120" w:line="360" w:lineRule="auto"/>
              <w:ind w:right="169"/>
              <w:rPr>
                <w:b/>
              </w:rPr>
            </w:pPr>
            <w:r>
              <w:rPr>
                <w:b/>
              </w:rPr>
              <w:t>Main Purpose:</w:t>
            </w:r>
          </w:p>
        </w:tc>
        <w:tc>
          <w:tcPr>
            <w:tcW w:w="7506" w:type="dxa"/>
          </w:tcPr>
          <w:p w:rsidR="00423988" w:rsidRPr="009C7A63" w:rsidRDefault="00423988" w:rsidP="00F65A9E">
            <w:pPr>
              <w:tabs>
                <w:tab w:val="left" w:pos="2520"/>
              </w:tabs>
              <w:spacing w:before="120" w:line="360" w:lineRule="auto"/>
              <w:ind w:right="169"/>
              <w:jc w:val="both"/>
              <w:rPr>
                <w:bCs/>
                <w:i/>
                <w:szCs w:val="20"/>
              </w:rPr>
            </w:pPr>
            <w:r w:rsidRPr="004F208D">
              <w:rPr>
                <w:rFonts w:eastAsiaTheme="minorHAnsi"/>
                <w:szCs w:val="20"/>
              </w:rPr>
              <w:t xml:space="preserve">The post-holder should introduce and maintain regular multi-disciplinary simulation within </w:t>
            </w:r>
            <w:r w:rsidR="00F65A9E" w:rsidRPr="00F65A9E">
              <w:rPr>
                <w:rFonts w:eastAsiaTheme="minorHAnsi"/>
                <w:szCs w:val="20"/>
              </w:rPr>
              <w:t>University Hospital Southampton</w:t>
            </w:r>
            <w:r w:rsidRPr="004F208D">
              <w:rPr>
                <w:rFonts w:eastAsiaTheme="minorHAnsi"/>
                <w:szCs w:val="20"/>
              </w:rPr>
              <w:t xml:space="preserve"> </w:t>
            </w:r>
            <w:r w:rsidR="00EA379B">
              <w:rPr>
                <w:rFonts w:eastAsiaTheme="minorHAnsi"/>
                <w:szCs w:val="20"/>
              </w:rPr>
              <w:t>ED</w:t>
            </w:r>
            <w:r w:rsidRPr="004F208D">
              <w:rPr>
                <w:rFonts w:eastAsiaTheme="minorHAnsi"/>
                <w:szCs w:val="20"/>
              </w:rPr>
              <w:t>.</w:t>
            </w:r>
          </w:p>
        </w:tc>
      </w:tr>
      <w:tr w:rsidR="00423988" w:rsidTr="00790F4A">
        <w:tc>
          <w:tcPr>
            <w:tcW w:w="2127" w:type="dxa"/>
          </w:tcPr>
          <w:p w:rsidR="00423988" w:rsidRPr="00A93F95" w:rsidRDefault="00423988" w:rsidP="00790F4A">
            <w:pPr>
              <w:spacing w:before="120" w:line="360" w:lineRule="auto"/>
              <w:ind w:right="169"/>
              <w:rPr>
                <w:b/>
              </w:rPr>
            </w:pPr>
            <w:r>
              <w:rPr>
                <w:b/>
              </w:rPr>
              <w:t>Key Working Relationships:</w:t>
            </w:r>
          </w:p>
        </w:tc>
        <w:tc>
          <w:tcPr>
            <w:tcW w:w="7506" w:type="dxa"/>
          </w:tcPr>
          <w:p w:rsidR="00423988" w:rsidRDefault="00423988" w:rsidP="00790F4A">
            <w:pPr>
              <w:pStyle w:val="Header"/>
              <w:tabs>
                <w:tab w:val="clear" w:pos="4153"/>
                <w:tab w:val="clear" w:pos="8306"/>
              </w:tabs>
              <w:spacing w:before="120" w:line="360" w:lineRule="auto"/>
              <w:ind w:right="169"/>
              <w:rPr>
                <w:bCs/>
              </w:rPr>
            </w:pPr>
            <w:r>
              <w:rPr>
                <w:bCs/>
              </w:rPr>
              <w:t xml:space="preserve">All medical and nursing staff within the ED, </w:t>
            </w:r>
          </w:p>
        </w:tc>
      </w:tr>
      <w:tr w:rsidR="00423988" w:rsidTr="00790F4A">
        <w:tc>
          <w:tcPr>
            <w:tcW w:w="2127" w:type="dxa"/>
          </w:tcPr>
          <w:p w:rsidR="00423988" w:rsidRDefault="00423988" w:rsidP="00790F4A">
            <w:pPr>
              <w:pStyle w:val="BodyText"/>
              <w:spacing w:before="120" w:line="360" w:lineRule="auto"/>
              <w:ind w:right="169"/>
            </w:pPr>
            <w:r>
              <w:t>General Duties:</w:t>
            </w:r>
          </w:p>
          <w:p w:rsidR="00423988" w:rsidRDefault="00423988" w:rsidP="00790F4A">
            <w:pPr>
              <w:spacing w:before="120" w:line="360" w:lineRule="auto"/>
              <w:ind w:right="169"/>
              <w:rPr>
                <w:b/>
              </w:rPr>
            </w:pPr>
          </w:p>
          <w:p w:rsidR="00423988" w:rsidRDefault="00423988" w:rsidP="00790F4A">
            <w:pPr>
              <w:spacing w:before="120" w:line="360" w:lineRule="auto"/>
              <w:ind w:right="169"/>
              <w:rPr>
                <w:b/>
              </w:rPr>
            </w:pPr>
          </w:p>
          <w:p w:rsidR="00423988" w:rsidRDefault="00423988" w:rsidP="00790F4A">
            <w:pPr>
              <w:spacing w:before="120" w:line="360" w:lineRule="auto"/>
              <w:ind w:right="169"/>
              <w:rPr>
                <w:b/>
              </w:rPr>
            </w:pPr>
          </w:p>
          <w:p w:rsidR="00423988" w:rsidRDefault="00423988" w:rsidP="00790F4A">
            <w:pPr>
              <w:spacing w:before="120" w:line="360" w:lineRule="auto"/>
              <w:ind w:right="169"/>
              <w:rPr>
                <w:b/>
              </w:rPr>
            </w:pPr>
          </w:p>
          <w:p w:rsidR="00423988" w:rsidRDefault="00423988" w:rsidP="00790F4A">
            <w:pPr>
              <w:spacing w:before="120" w:line="360" w:lineRule="auto"/>
              <w:ind w:right="169"/>
              <w:rPr>
                <w:b/>
              </w:rPr>
            </w:pPr>
          </w:p>
          <w:p w:rsidR="00423988" w:rsidRDefault="00423988" w:rsidP="00790F4A">
            <w:pPr>
              <w:spacing w:before="120" w:line="360" w:lineRule="auto"/>
              <w:ind w:right="169"/>
              <w:rPr>
                <w:b/>
              </w:rPr>
            </w:pPr>
          </w:p>
        </w:tc>
        <w:tc>
          <w:tcPr>
            <w:tcW w:w="7506" w:type="dxa"/>
          </w:tcPr>
          <w:p w:rsidR="00423988" w:rsidRDefault="00423988" w:rsidP="00790F4A">
            <w:pPr>
              <w:spacing w:before="120" w:line="360" w:lineRule="auto"/>
            </w:pPr>
            <w:r>
              <w:t xml:space="preserve">To introduce and maintain regular multi-disciplinary simulation within University Hospital </w:t>
            </w:r>
            <w:r w:rsidR="00F65A9E">
              <w:t xml:space="preserve">Southampton </w:t>
            </w:r>
            <w:r w:rsidR="00EA379B">
              <w:t>ED</w:t>
            </w:r>
            <w:r>
              <w:t>.</w:t>
            </w:r>
          </w:p>
          <w:p w:rsidR="00423988" w:rsidRDefault="00423988" w:rsidP="00790F4A">
            <w:pPr>
              <w:spacing w:before="120" w:line="360" w:lineRule="auto"/>
            </w:pPr>
            <w:r>
              <w:t xml:space="preserve">To should champion simulation training within the </w:t>
            </w:r>
            <w:r w:rsidR="00EA379B">
              <w:t>ED</w:t>
            </w:r>
            <w:r>
              <w:t xml:space="preserve"> and act as a liaison point for simulation training taking place elsewhere in the hospital and wider region.</w:t>
            </w:r>
          </w:p>
          <w:p w:rsidR="00423988" w:rsidRDefault="00423988" w:rsidP="00790F4A">
            <w:pPr>
              <w:spacing w:before="120" w:line="360" w:lineRule="auto"/>
            </w:pPr>
            <w:r>
              <w:t>Provide opportunities for staff to improve their simulation skills including simulation design, and debrief.</w:t>
            </w:r>
          </w:p>
          <w:p w:rsidR="00423988" w:rsidRDefault="00423988" w:rsidP="00790F4A">
            <w:pPr>
              <w:spacing w:before="120" w:line="360" w:lineRule="auto"/>
            </w:pPr>
            <w:r>
              <w:t>Facilitate the use of simulation to provide learning for individuals and teams; and to test systems or equipment.</w:t>
            </w:r>
          </w:p>
          <w:p w:rsidR="00423988" w:rsidRDefault="00423988" w:rsidP="00790F4A">
            <w:pPr>
              <w:spacing w:before="120" w:line="360" w:lineRule="auto"/>
            </w:pPr>
            <w:r>
              <w:t>The post-holder will provide a list of activities undertaken illustrating compliance with the job description 6 monthly.</w:t>
            </w:r>
          </w:p>
          <w:p w:rsidR="00423988" w:rsidRDefault="00423988" w:rsidP="006020B3">
            <w:pPr>
              <w:spacing w:before="120" w:line="360" w:lineRule="auto"/>
            </w:pPr>
            <w:r>
              <w:t xml:space="preserve">To be made aware of any simulation occurring within the </w:t>
            </w:r>
            <w:r w:rsidR="00EA379B">
              <w:t>ED</w:t>
            </w:r>
            <w:r>
              <w:t xml:space="preserve"> and ensure it adheres to best simulation practice (ie safe debrief, adequate dissemination of learning’s from simulation).</w:t>
            </w:r>
          </w:p>
          <w:p w:rsidR="006020B3" w:rsidRPr="00CC2843" w:rsidRDefault="006020B3" w:rsidP="006020B3">
            <w:pPr>
              <w:spacing w:before="120" w:line="360" w:lineRule="auto"/>
              <w:rPr>
                <w:bCs/>
                <w:szCs w:val="20"/>
              </w:rPr>
            </w:pPr>
          </w:p>
        </w:tc>
      </w:tr>
    </w:tbl>
    <w:p w:rsidR="00423988" w:rsidRDefault="00423988">
      <w:pPr>
        <w:rPr>
          <w:sz w:val="8"/>
          <w:szCs w:val="8"/>
        </w:rPr>
      </w:pPr>
    </w:p>
    <w:p w:rsidR="00B02966" w:rsidRDefault="00B02966">
      <w:pPr>
        <w:rPr>
          <w:sz w:val="8"/>
          <w:szCs w:val="8"/>
        </w:rPr>
      </w:pPr>
    </w:p>
    <w:p w:rsidR="00EA7EFE" w:rsidRDefault="00EA7EFE">
      <w:pPr>
        <w:rPr>
          <w:b/>
          <w:sz w:val="28"/>
          <w:szCs w:val="28"/>
        </w:rPr>
      </w:pPr>
      <w:r>
        <w:br w:type="page"/>
      </w:r>
    </w:p>
    <w:p w:rsidR="00EA7EFE" w:rsidRPr="00790F4A" w:rsidRDefault="00EA7EFE" w:rsidP="00EA7EFE">
      <w:pPr>
        <w:pStyle w:val="Heading1"/>
      </w:pPr>
      <w:bookmarkStart w:id="25" w:name="_Toc468613883"/>
      <w:r w:rsidRPr="00790F4A">
        <w:lastRenderedPageBreak/>
        <w:t>Lead for Simulation</w:t>
      </w:r>
      <w:r>
        <w:t xml:space="preserve"> (Children)</w:t>
      </w:r>
      <w:bookmarkEnd w:id="25"/>
    </w:p>
    <w:p w:rsidR="00EA7EFE" w:rsidRDefault="00EA7EFE" w:rsidP="00EA7EFE">
      <w:pPr>
        <w:ind w:right="169"/>
        <w:jc w:val="center"/>
        <w:rPr>
          <w:b/>
          <w:sz w:val="22"/>
        </w:rPr>
      </w:pPr>
    </w:p>
    <w:p w:rsidR="00EA7EFE" w:rsidRDefault="00EA7EFE" w:rsidP="00EA7EFE">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EA7EFE" w:rsidTr="008A0C9F">
        <w:tc>
          <w:tcPr>
            <w:tcW w:w="2127" w:type="dxa"/>
          </w:tcPr>
          <w:p w:rsidR="00EA7EFE" w:rsidRPr="00046706" w:rsidRDefault="00EA7EFE" w:rsidP="008A0C9F">
            <w:pPr>
              <w:spacing w:before="120" w:line="360" w:lineRule="auto"/>
              <w:ind w:right="169"/>
              <w:rPr>
                <w:b/>
              </w:rPr>
            </w:pPr>
            <w:r>
              <w:rPr>
                <w:b/>
              </w:rPr>
              <w:t>Grade</w:t>
            </w:r>
          </w:p>
        </w:tc>
        <w:tc>
          <w:tcPr>
            <w:tcW w:w="7506" w:type="dxa"/>
          </w:tcPr>
          <w:p w:rsidR="00EA7EFE" w:rsidRPr="00F86425" w:rsidRDefault="00EA7EFE" w:rsidP="008A0C9F">
            <w:pPr>
              <w:pStyle w:val="Header"/>
              <w:tabs>
                <w:tab w:val="clear" w:pos="4153"/>
                <w:tab w:val="clear" w:pos="8306"/>
              </w:tabs>
              <w:spacing w:before="120" w:line="360" w:lineRule="auto"/>
              <w:ind w:right="169"/>
            </w:pPr>
            <w:r>
              <w:rPr>
                <w:bCs/>
              </w:rPr>
              <w:t>Consultant, Associate Specialist or Specialty Doctor</w:t>
            </w:r>
          </w:p>
        </w:tc>
      </w:tr>
      <w:tr w:rsidR="00EA7EFE" w:rsidTr="008A0C9F">
        <w:tc>
          <w:tcPr>
            <w:tcW w:w="2127" w:type="dxa"/>
          </w:tcPr>
          <w:p w:rsidR="00EA7EFE" w:rsidRDefault="00EA7EFE" w:rsidP="008A0C9F">
            <w:pPr>
              <w:spacing w:before="120" w:line="360" w:lineRule="auto"/>
              <w:ind w:right="169"/>
              <w:rPr>
                <w:b/>
              </w:rPr>
            </w:pPr>
            <w:r>
              <w:rPr>
                <w:b/>
              </w:rPr>
              <w:t>PAs per Week:</w:t>
            </w:r>
          </w:p>
        </w:tc>
        <w:tc>
          <w:tcPr>
            <w:tcW w:w="7506" w:type="dxa"/>
          </w:tcPr>
          <w:p w:rsidR="00EA7EFE" w:rsidRPr="00CD51B1" w:rsidRDefault="00EA7EFE" w:rsidP="008A0C9F">
            <w:pPr>
              <w:spacing w:before="120" w:line="360" w:lineRule="auto"/>
              <w:ind w:right="169"/>
              <w:rPr>
                <w:bCs/>
              </w:rPr>
            </w:pPr>
            <w:r>
              <w:rPr>
                <w:bCs/>
              </w:rPr>
              <w:t>0.25 PA</w:t>
            </w:r>
          </w:p>
        </w:tc>
      </w:tr>
      <w:tr w:rsidR="00EA7EFE" w:rsidTr="008A0C9F">
        <w:tc>
          <w:tcPr>
            <w:tcW w:w="2127" w:type="dxa"/>
          </w:tcPr>
          <w:p w:rsidR="00EA7EFE" w:rsidRDefault="00EA7EFE" w:rsidP="008A0C9F">
            <w:pPr>
              <w:spacing w:before="120" w:line="360" w:lineRule="auto"/>
              <w:ind w:right="169"/>
              <w:rPr>
                <w:b/>
              </w:rPr>
            </w:pPr>
            <w:r>
              <w:rPr>
                <w:b/>
              </w:rPr>
              <w:t>Accountable to:</w:t>
            </w:r>
          </w:p>
        </w:tc>
        <w:tc>
          <w:tcPr>
            <w:tcW w:w="7506" w:type="dxa"/>
          </w:tcPr>
          <w:p w:rsidR="00EA7EFE" w:rsidRPr="00A93F95" w:rsidRDefault="00786B77" w:rsidP="00786B77">
            <w:pPr>
              <w:spacing w:before="120" w:line="360" w:lineRule="auto"/>
              <w:ind w:right="170"/>
              <w:rPr>
                <w:bCs/>
              </w:rPr>
            </w:pPr>
            <w:r>
              <w:rPr>
                <w:bCs/>
              </w:rPr>
              <w:t xml:space="preserve">ED Clinical Lead, ED Paediatric Lead, </w:t>
            </w:r>
            <w:r w:rsidRPr="00786B77">
              <w:rPr>
                <w:bCs/>
              </w:rPr>
              <w:t>ED College Tutor</w:t>
            </w:r>
          </w:p>
        </w:tc>
      </w:tr>
      <w:tr w:rsidR="00EA7EFE" w:rsidTr="008A0C9F">
        <w:tc>
          <w:tcPr>
            <w:tcW w:w="2127" w:type="dxa"/>
          </w:tcPr>
          <w:p w:rsidR="00EA7EFE" w:rsidRDefault="00EA7EFE" w:rsidP="008A0C9F">
            <w:pPr>
              <w:spacing w:before="120" w:line="360" w:lineRule="auto"/>
              <w:ind w:right="169"/>
              <w:rPr>
                <w:b/>
              </w:rPr>
            </w:pPr>
            <w:r>
              <w:rPr>
                <w:b/>
              </w:rPr>
              <w:t>Main Purpose:</w:t>
            </w:r>
          </w:p>
        </w:tc>
        <w:tc>
          <w:tcPr>
            <w:tcW w:w="7506" w:type="dxa"/>
          </w:tcPr>
          <w:p w:rsidR="00EA7EFE" w:rsidRPr="009C7A63" w:rsidRDefault="00EA7EFE" w:rsidP="00F65A9E">
            <w:pPr>
              <w:tabs>
                <w:tab w:val="left" w:pos="2520"/>
              </w:tabs>
              <w:spacing w:before="120" w:line="360" w:lineRule="auto"/>
              <w:ind w:right="169"/>
              <w:jc w:val="both"/>
              <w:rPr>
                <w:bCs/>
                <w:i/>
                <w:szCs w:val="20"/>
              </w:rPr>
            </w:pPr>
            <w:r w:rsidRPr="004F208D">
              <w:rPr>
                <w:rFonts w:eastAsiaTheme="minorHAnsi"/>
                <w:szCs w:val="20"/>
              </w:rPr>
              <w:t>The post-holder should introduce and maintain regular multi-disciplinary</w:t>
            </w:r>
            <w:r>
              <w:rPr>
                <w:rFonts w:eastAsiaTheme="minorHAnsi"/>
                <w:szCs w:val="20"/>
              </w:rPr>
              <w:t xml:space="preserve"> paediatric</w:t>
            </w:r>
            <w:r w:rsidRPr="004F208D">
              <w:rPr>
                <w:rFonts w:eastAsiaTheme="minorHAnsi"/>
                <w:szCs w:val="20"/>
              </w:rPr>
              <w:t xml:space="preserve"> simulation within </w:t>
            </w:r>
            <w:r w:rsidR="00F65A9E">
              <w:rPr>
                <w:rFonts w:eastAsiaTheme="minorHAnsi"/>
                <w:szCs w:val="20"/>
              </w:rPr>
              <w:t xml:space="preserve">UHS </w:t>
            </w:r>
            <w:r>
              <w:rPr>
                <w:rFonts w:eastAsiaTheme="minorHAnsi"/>
                <w:szCs w:val="20"/>
              </w:rPr>
              <w:t>Children’s Emergency Department (CED)</w:t>
            </w:r>
            <w:r w:rsidRPr="004F208D">
              <w:rPr>
                <w:rFonts w:eastAsiaTheme="minorHAnsi"/>
                <w:szCs w:val="20"/>
              </w:rPr>
              <w:t>.</w:t>
            </w:r>
          </w:p>
        </w:tc>
      </w:tr>
      <w:tr w:rsidR="00EA7EFE" w:rsidTr="008A0C9F">
        <w:tc>
          <w:tcPr>
            <w:tcW w:w="2127" w:type="dxa"/>
          </w:tcPr>
          <w:p w:rsidR="00EA7EFE" w:rsidRPr="00A93F95" w:rsidRDefault="00EA7EFE" w:rsidP="008A0C9F">
            <w:pPr>
              <w:spacing w:before="120" w:line="360" w:lineRule="auto"/>
              <w:ind w:right="169"/>
              <w:rPr>
                <w:b/>
              </w:rPr>
            </w:pPr>
            <w:r>
              <w:rPr>
                <w:b/>
              </w:rPr>
              <w:t>Key Working Relationships:</w:t>
            </w:r>
          </w:p>
        </w:tc>
        <w:tc>
          <w:tcPr>
            <w:tcW w:w="7506" w:type="dxa"/>
          </w:tcPr>
          <w:p w:rsidR="00EA7EFE" w:rsidRDefault="00EA7EFE" w:rsidP="008A0C9F">
            <w:pPr>
              <w:pStyle w:val="Header"/>
              <w:tabs>
                <w:tab w:val="clear" w:pos="4153"/>
                <w:tab w:val="clear" w:pos="8306"/>
              </w:tabs>
              <w:spacing w:before="120" w:line="360" w:lineRule="auto"/>
              <w:ind w:right="169"/>
              <w:rPr>
                <w:bCs/>
              </w:rPr>
            </w:pPr>
            <w:r>
              <w:rPr>
                <w:bCs/>
              </w:rPr>
              <w:t xml:space="preserve">All medical and nursing staff within the CED, </w:t>
            </w:r>
          </w:p>
        </w:tc>
      </w:tr>
      <w:tr w:rsidR="00EA7EFE" w:rsidTr="008A0C9F">
        <w:tc>
          <w:tcPr>
            <w:tcW w:w="2127" w:type="dxa"/>
          </w:tcPr>
          <w:p w:rsidR="00EA7EFE" w:rsidRDefault="00EA7EFE" w:rsidP="008A0C9F">
            <w:pPr>
              <w:pStyle w:val="BodyText"/>
              <w:spacing w:before="120" w:line="360" w:lineRule="auto"/>
              <w:ind w:right="169"/>
            </w:pPr>
            <w:r>
              <w:t>General Duties:</w:t>
            </w:r>
          </w:p>
          <w:p w:rsidR="00EA7EFE" w:rsidRDefault="00EA7EFE" w:rsidP="008A0C9F">
            <w:pPr>
              <w:spacing w:before="120" w:line="360" w:lineRule="auto"/>
              <w:ind w:right="169"/>
              <w:rPr>
                <w:b/>
              </w:rPr>
            </w:pPr>
          </w:p>
          <w:p w:rsidR="00EA7EFE" w:rsidRDefault="00EA7EFE" w:rsidP="008A0C9F">
            <w:pPr>
              <w:spacing w:before="120" w:line="360" w:lineRule="auto"/>
              <w:ind w:right="169"/>
              <w:rPr>
                <w:b/>
              </w:rPr>
            </w:pPr>
          </w:p>
          <w:p w:rsidR="00EA7EFE" w:rsidRDefault="00EA7EFE" w:rsidP="008A0C9F">
            <w:pPr>
              <w:spacing w:before="120" w:line="360" w:lineRule="auto"/>
              <w:ind w:right="169"/>
              <w:rPr>
                <w:b/>
              </w:rPr>
            </w:pPr>
          </w:p>
          <w:p w:rsidR="00EA7EFE" w:rsidRDefault="00EA7EFE" w:rsidP="008A0C9F">
            <w:pPr>
              <w:spacing w:before="120" w:line="360" w:lineRule="auto"/>
              <w:ind w:right="169"/>
              <w:rPr>
                <w:b/>
              </w:rPr>
            </w:pPr>
          </w:p>
          <w:p w:rsidR="00EA7EFE" w:rsidRDefault="00EA7EFE" w:rsidP="008A0C9F">
            <w:pPr>
              <w:spacing w:before="120" w:line="360" w:lineRule="auto"/>
              <w:ind w:right="169"/>
              <w:rPr>
                <w:b/>
              </w:rPr>
            </w:pPr>
          </w:p>
          <w:p w:rsidR="00EA7EFE" w:rsidRDefault="00EA7EFE" w:rsidP="008A0C9F">
            <w:pPr>
              <w:spacing w:before="120" w:line="360" w:lineRule="auto"/>
              <w:ind w:right="169"/>
              <w:rPr>
                <w:b/>
              </w:rPr>
            </w:pPr>
          </w:p>
        </w:tc>
        <w:tc>
          <w:tcPr>
            <w:tcW w:w="7506" w:type="dxa"/>
          </w:tcPr>
          <w:p w:rsidR="00EA7EFE" w:rsidRDefault="00EA7EFE" w:rsidP="008A0C9F">
            <w:pPr>
              <w:spacing w:before="120" w:line="360" w:lineRule="auto"/>
            </w:pPr>
            <w:r>
              <w:t xml:space="preserve">To introduce and maintain regular multi-disciplinary simulation within </w:t>
            </w:r>
            <w:r w:rsidR="00F65A9E">
              <w:t>UHS</w:t>
            </w:r>
            <w:r w:rsidR="00921CA9">
              <w:t xml:space="preserve"> </w:t>
            </w:r>
            <w:r w:rsidR="00F65A9E" w:rsidRPr="00F65A9E">
              <w:t xml:space="preserve"> </w:t>
            </w:r>
            <w:r>
              <w:t>CED.</w:t>
            </w:r>
          </w:p>
          <w:p w:rsidR="00EA7EFE" w:rsidRDefault="00EA7EFE" w:rsidP="008A0C9F">
            <w:pPr>
              <w:spacing w:before="120" w:line="360" w:lineRule="auto"/>
            </w:pPr>
            <w:r>
              <w:t>To should champion simulation training within the CED and act as a liaison point for simulation training taking place elsewhere in the hospital and wider region.</w:t>
            </w:r>
          </w:p>
          <w:p w:rsidR="00EA7EFE" w:rsidRDefault="00EA7EFE" w:rsidP="008A0C9F">
            <w:pPr>
              <w:spacing w:before="120" w:line="360" w:lineRule="auto"/>
            </w:pPr>
            <w:r>
              <w:t>Provide opportunities for staff to improve their simulation skills including simulation design, and debrief.</w:t>
            </w:r>
          </w:p>
          <w:p w:rsidR="00EA7EFE" w:rsidRDefault="00EA7EFE" w:rsidP="008A0C9F">
            <w:pPr>
              <w:spacing w:before="120" w:line="360" w:lineRule="auto"/>
            </w:pPr>
            <w:r>
              <w:t>Facilitate the use of simulation to provide learning for individuals and teams; and to test systems or equipment.</w:t>
            </w:r>
          </w:p>
          <w:p w:rsidR="00EA7EFE" w:rsidRDefault="00EA7EFE" w:rsidP="008A0C9F">
            <w:pPr>
              <w:spacing w:before="120" w:line="360" w:lineRule="auto"/>
            </w:pPr>
            <w:r>
              <w:t>The post-holder will provide a list of activities undertaken illustrating compliance with the job description 6 monthly.</w:t>
            </w:r>
          </w:p>
          <w:p w:rsidR="00EA7EFE" w:rsidRDefault="00EA7EFE" w:rsidP="006020B3">
            <w:pPr>
              <w:spacing w:before="120" w:line="360" w:lineRule="auto"/>
            </w:pPr>
            <w:r>
              <w:t>To be made aware of any simulation occurring within the CED and ensure it adheres to best simulation practice (ie safe debrief, adequate dissemination of learning’s from simulation).</w:t>
            </w:r>
          </w:p>
          <w:p w:rsidR="006020B3" w:rsidRPr="00CC2843" w:rsidRDefault="006020B3" w:rsidP="006020B3">
            <w:pPr>
              <w:spacing w:before="120" w:line="360" w:lineRule="auto"/>
              <w:rPr>
                <w:bCs/>
                <w:szCs w:val="20"/>
              </w:rPr>
            </w:pPr>
          </w:p>
        </w:tc>
      </w:tr>
    </w:tbl>
    <w:p w:rsidR="004D7917" w:rsidRPr="00F9510D" w:rsidRDefault="004D7917" w:rsidP="00C31CEE">
      <w:pPr>
        <w:pStyle w:val="Heading1"/>
      </w:pPr>
      <w:r>
        <w:br w:type="page"/>
      </w:r>
      <w:bookmarkStart w:id="26" w:name="_Toc468613884"/>
      <w:r w:rsidRPr="00F9510D">
        <w:lastRenderedPageBreak/>
        <w:t>Educational Supervisor</w:t>
      </w:r>
      <w:bookmarkEnd w:id="26"/>
    </w:p>
    <w:p w:rsidR="004D7917" w:rsidRDefault="004D7917" w:rsidP="004D7917">
      <w:pPr>
        <w:ind w:right="169"/>
        <w:jc w:val="center"/>
        <w:rPr>
          <w:b/>
          <w:sz w:val="22"/>
        </w:rPr>
      </w:pPr>
    </w:p>
    <w:p w:rsidR="004D7917" w:rsidRDefault="004D7917" w:rsidP="004D7917">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4D7917" w:rsidTr="007B4A62">
        <w:tc>
          <w:tcPr>
            <w:tcW w:w="2127" w:type="dxa"/>
          </w:tcPr>
          <w:p w:rsidR="004D7917" w:rsidRPr="00046706" w:rsidRDefault="004D7917" w:rsidP="007B4A62">
            <w:pPr>
              <w:spacing w:before="120" w:line="360" w:lineRule="auto"/>
              <w:ind w:right="169"/>
              <w:rPr>
                <w:b/>
              </w:rPr>
            </w:pPr>
            <w:r>
              <w:rPr>
                <w:b/>
              </w:rPr>
              <w:t>Grade</w:t>
            </w:r>
          </w:p>
        </w:tc>
        <w:tc>
          <w:tcPr>
            <w:tcW w:w="7506" w:type="dxa"/>
          </w:tcPr>
          <w:p w:rsidR="004D7917" w:rsidRPr="00F86425" w:rsidRDefault="004D7917" w:rsidP="007B4A62">
            <w:pPr>
              <w:pStyle w:val="Header"/>
              <w:tabs>
                <w:tab w:val="clear" w:pos="4153"/>
                <w:tab w:val="clear" w:pos="8306"/>
              </w:tabs>
              <w:spacing w:before="120" w:line="360" w:lineRule="auto"/>
              <w:ind w:right="169"/>
            </w:pPr>
            <w:r>
              <w:rPr>
                <w:bCs/>
              </w:rPr>
              <w:t>Consultant, Associate Specialist or Specialty Doctor</w:t>
            </w:r>
          </w:p>
        </w:tc>
      </w:tr>
      <w:tr w:rsidR="004D7917" w:rsidTr="007B4A62">
        <w:tc>
          <w:tcPr>
            <w:tcW w:w="2127" w:type="dxa"/>
          </w:tcPr>
          <w:p w:rsidR="004D7917" w:rsidRDefault="004D7917" w:rsidP="007B4A62">
            <w:pPr>
              <w:spacing w:before="120" w:line="360" w:lineRule="auto"/>
              <w:ind w:right="169"/>
              <w:rPr>
                <w:b/>
              </w:rPr>
            </w:pPr>
            <w:r>
              <w:rPr>
                <w:b/>
              </w:rPr>
              <w:t>PAs per Week:</w:t>
            </w:r>
          </w:p>
        </w:tc>
        <w:tc>
          <w:tcPr>
            <w:tcW w:w="7506" w:type="dxa"/>
          </w:tcPr>
          <w:p w:rsidR="004D7917" w:rsidRPr="00CD51B1" w:rsidRDefault="004D7917" w:rsidP="007B4A62">
            <w:pPr>
              <w:spacing w:before="120" w:line="360" w:lineRule="auto"/>
              <w:ind w:right="169"/>
              <w:rPr>
                <w:bCs/>
              </w:rPr>
            </w:pPr>
            <w:r>
              <w:rPr>
                <w:bCs/>
              </w:rPr>
              <w:t>0.25</w:t>
            </w:r>
            <w:r w:rsidR="00C058EB">
              <w:rPr>
                <w:bCs/>
              </w:rPr>
              <w:t xml:space="preserve"> </w:t>
            </w:r>
            <w:r w:rsidR="00800110">
              <w:rPr>
                <w:bCs/>
              </w:rPr>
              <w:t>PA per trainee</w:t>
            </w:r>
          </w:p>
        </w:tc>
      </w:tr>
      <w:tr w:rsidR="004D7917" w:rsidTr="007B4A62">
        <w:tc>
          <w:tcPr>
            <w:tcW w:w="2127" w:type="dxa"/>
          </w:tcPr>
          <w:p w:rsidR="004D7917" w:rsidRDefault="004D7917" w:rsidP="007B4A62">
            <w:pPr>
              <w:spacing w:before="120" w:line="360" w:lineRule="auto"/>
              <w:ind w:right="169"/>
              <w:rPr>
                <w:b/>
              </w:rPr>
            </w:pPr>
            <w:r>
              <w:rPr>
                <w:b/>
              </w:rPr>
              <w:t>Accountable to:</w:t>
            </w:r>
          </w:p>
        </w:tc>
        <w:tc>
          <w:tcPr>
            <w:tcW w:w="7506" w:type="dxa"/>
          </w:tcPr>
          <w:p w:rsidR="004D7917" w:rsidRPr="00A93F95" w:rsidRDefault="00F9510D" w:rsidP="007B4A62">
            <w:pPr>
              <w:spacing w:before="120" w:line="360" w:lineRule="auto"/>
              <w:ind w:right="170"/>
              <w:rPr>
                <w:bCs/>
              </w:rPr>
            </w:pPr>
            <w:r w:rsidRPr="00F9510D">
              <w:rPr>
                <w:bCs/>
              </w:rPr>
              <w:t>Divisional Director of Medical Education.</w:t>
            </w:r>
            <w:r>
              <w:rPr>
                <w:bCs/>
              </w:rPr>
              <w:t xml:space="preserve"> UHS Director of Medical Education</w:t>
            </w:r>
          </w:p>
        </w:tc>
      </w:tr>
      <w:tr w:rsidR="004D7917" w:rsidTr="007B4A62">
        <w:tc>
          <w:tcPr>
            <w:tcW w:w="2127" w:type="dxa"/>
          </w:tcPr>
          <w:p w:rsidR="004D7917" w:rsidRDefault="004D7917" w:rsidP="007B4A62">
            <w:pPr>
              <w:spacing w:before="120" w:line="360" w:lineRule="auto"/>
              <w:ind w:right="169"/>
              <w:rPr>
                <w:b/>
              </w:rPr>
            </w:pPr>
            <w:r>
              <w:rPr>
                <w:b/>
              </w:rPr>
              <w:t>Main Purpose:</w:t>
            </w:r>
          </w:p>
        </w:tc>
        <w:tc>
          <w:tcPr>
            <w:tcW w:w="7506" w:type="dxa"/>
          </w:tcPr>
          <w:p w:rsidR="004D7917" w:rsidRPr="009C7A63" w:rsidRDefault="004D7917" w:rsidP="004D7917">
            <w:pPr>
              <w:tabs>
                <w:tab w:val="left" w:pos="2520"/>
              </w:tabs>
              <w:spacing w:before="120" w:line="360" w:lineRule="auto"/>
              <w:ind w:right="169"/>
              <w:jc w:val="both"/>
              <w:rPr>
                <w:bCs/>
                <w:i/>
                <w:szCs w:val="20"/>
              </w:rPr>
            </w:pPr>
            <w:r w:rsidRPr="004D7917">
              <w:rPr>
                <w:rFonts w:eastAsiaTheme="minorHAnsi"/>
                <w:szCs w:val="20"/>
              </w:rPr>
              <w:t>An educational supervisor is a named individual who is responsible for</w:t>
            </w:r>
            <w:r>
              <w:rPr>
                <w:rFonts w:eastAsiaTheme="minorHAnsi"/>
                <w:szCs w:val="20"/>
              </w:rPr>
              <w:t xml:space="preserve"> </w:t>
            </w:r>
            <w:r w:rsidRPr="004D7917">
              <w:rPr>
                <w:rFonts w:eastAsiaTheme="minorHAnsi"/>
                <w:szCs w:val="20"/>
              </w:rPr>
              <w:t>supporting, guiding and monitoring the progress of a named trainee for a</w:t>
            </w:r>
            <w:r>
              <w:rPr>
                <w:rFonts w:eastAsiaTheme="minorHAnsi"/>
                <w:szCs w:val="20"/>
              </w:rPr>
              <w:t xml:space="preserve"> </w:t>
            </w:r>
            <w:r w:rsidRPr="004D7917">
              <w:rPr>
                <w:rFonts w:eastAsiaTheme="minorHAnsi"/>
                <w:szCs w:val="20"/>
              </w:rPr>
              <w:t xml:space="preserve">specified period of time. </w:t>
            </w:r>
          </w:p>
        </w:tc>
      </w:tr>
      <w:tr w:rsidR="004D7917" w:rsidTr="007B4A62">
        <w:tc>
          <w:tcPr>
            <w:tcW w:w="2127" w:type="dxa"/>
          </w:tcPr>
          <w:p w:rsidR="004D7917" w:rsidRPr="00A93F95" w:rsidRDefault="004D7917" w:rsidP="007B4A62">
            <w:pPr>
              <w:spacing w:before="120" w:line="360" w:lineRule="auto"/>
              <w:ind w:right="169"/>
              <w:rPr>
                <w:b/>
              </w:rPr>
            </w:pPr>
            <w:r>
              <w:rPr>
                <w:b/>
              </w:rPr>
              <w:t>Key Working Relationships:</w:t>
            </w:r>
          </w:p>
        </w:tc>
        <w:tc>
          <w:tcPr>
            <w:tcW w:w="7506" w:type="dxa"/>
          </w:tcPr>
          <w:p w:rsidR="004D7917" w:rsidRDefault="00C63772" w:rsidP="00F9510D">
            <w:pPr>
              <w:pStyle w:val="Header"/>
              <w:tabs>
                <w:tab w:val="clear" w:pos="4153"/>
                <w:tab w:val="clear" w:pos="8306"/>
              </w:tabs>
              <w:spacing w:before="120" w:line="360" w:lineRule="auto"/>
              <w:ind w:right="169"/>
              <w:rPr>
                <w:bCs/>
              </w:rPr>
            </w:pPr>
            <w:r>
              <w:rPr>
                <w:bCs/>
              </w:rPr>
              <w:t>Educational Supervisee</w:t>
            </w:r>
            <w:r w:rsidR="00AD3056">
              <w:rPr>
                <w:bCs/>
              </w:rPr>
              <w:t>. College Tutor. ED Consultants.</w:t>
            </w:r>
          </w:p>
        </w:tc>
      </w:tr>
      <w:tr w:rsidR="004D7917" w:rsidTr="007B4A62">
        <w:tc>
          <w:tcPr>
            <w:tcW w:w="2127" w:type="dxa"/>
          </w:tcPr>
          <w:p w:rsidR="004D7917" w:rsidRDefault="004D7917" w:rsidP="007B4A62">
            <w:pPr>
              <w:pStyle w:val="BodyText"/>
              <w:spacing w:before="120" w:line="360" w:lineRule="auto"/>
              <w:ind w:right="169"/>
            </w:pPr>
            <w:r>
              <w:t>General Duties:</w:t>
            </w:r>
          </w:p>
          <w:p w:rsidR="004D7917" w:rsidRDefault="004D7917" w:rsidP="007B4A62">
            <w:pPr>
              <w:spacing w:before="120" w:line="360" w:lineRule="auto"/>
              <w:ind w:right="169"/>
              <w:rPr>
                <w:b/>
              </w:rPr>
            </w:pPr>
          </w:p>
          <w:p w:rsidR="004D7917" w:rsidRDefault="004D7917" w:rsidP="007B4A62">
            <w:pPr>
              <w:spacing w:before="120" w:line="360" w:lineRule="auto"/>
              <w:ind w:right="169"/>
              <w:rPr>
                <w:b/>
              </w:rPr>
            </w:pPr>
          </w:p>
          <w:p w:rsidR="004D7917" w:rsidRDefault="004D7917" w:rsidP="007B4A62">
            <w:pPr>
              <w:spacing w:before="120" w:line="360" w:lineRule="auto"/>
              <w:ind w:right="169"/>
              <w:rPr>
                <w:b/>
              </w:rPr>
            </w:pPr>
          </w:p>
          <w:p w:rsidR="004D7917" w:rsidRDefault="004D7917" w:rsidP="007B4A62">
            <w:pPr>
              <w:spacing w:before="120" w:line="360" w:lineRule="auto"/>
              <w:ind w:right="169"/>
              <w:rPr>
                <w:b/>
              </w:rPr>
            </w:pPr>
          </w:p>
          <w:p w:rsidR="004D7917" w:rsidRDefault="004D7917" w:rsidP="007B4A62">
            <w:pPr>
              <w:spacing w:before="120" w:line="360" w:lineRule="auto"/>
              <w:ind w:right="169"/>
              <w:rPr>
                <w:b/>
              </w:rPr>
            </w:pPr>
          </w:p>
          <w:p w:rsidR="004D7917" w:rsidRDefault="004D7917" w:rsidP="007B4A62">
            <w:pPr>
              <w:spacing w:before="120" w:line="360" w:lineRule="auto"/>
              <w:ind w:right="169"/>
              <w:rPr>
                <w:b/>
              </w:rPr>
            </w:pPr>
          </w:p>
        </w:tc>
        <w:tc>
          <w:tcPr>
            <w:tcW w:w="7506" w:type="dxa"/>
          </w:tcPr>
          <w:p w:rsidR="00C63772" w:rsidRDefault="00C63772" w:rsidP="004D7917">
            <w:pPr>
              <w:spacing w:before="120" w:line="360" w:lineRule="auto"/>
            </w:pPr>
            <w:r>
              <w:t>To</w:t>
            </w:r>
            <w:r w:rsidR="004D7917">
              <w:t xml:space="preserve"> oversee the education of the trainee, acting</w:t>
            </w:r>
            <w:r>
              <w:t xml:space="preserve"> </w:t>
            </w:r>
            <w:r w:rsidR="004D7917">
              <w:t>as his/her mentor and meeting with the trainee to ensure that he/she is making</w:t>
            </w:r>
            <w:r>
              <w:t xml:space="preserve"> </w:t>
            </w:r>
            <w:r w:rsidR="004D7917">
              <w:t>the expected clinical and educational progress.</w:t>
            </w:r>
            <w:r>
              <w:t xml:space="preserve"> </w:t>
            </w:r>
          </w:p>
          <w:p w:rsidR="00C63772" w:rsidRDefault="00C63772" w:rsidP="004D7917">
            <w:pPr>
              <w:spacing w:before="120" w:line="360" w:lineRule="auto"/>
            </w:pPr>
            <w:r>
              <w:t>E</w:t>
            </w:r>
            <w:r w:rsidR="004D7917">
              <w:t>nsure that all meetings occur in protected</w:t>
            </w:r>
            <w:r>
              <w:t xml:space="preserve"> </w:t>
            </w:r>
            <w:r w:rsidR="004D7917">
              <w:t>time and are held in a private and undisturbed environment.</w:t>
            </w:r>
          </w:p>
          <w:p w:rsidR="004D7917" w:rsidRDefault="004D7917" w:rsidP="004D7917">
            <w:pPr>
              <w:spacing w:before="120" w:line="360" w:lineRule="auto"/>
            </w:pPr>
            <w:r>
              <w:t>They should meet with the trainee during the first week of his/her post to:-</w:t>
            </w:r>
          </w:p>
          <w:p w:rsidR="004D7917" w:rsidRPr="00C63772" w:rsidRDefault="004D7917" w:rsidP="00C63772">
            <w:pPr>
              <w:pStyle w:val="ListParagraph"/>
              <w:numPr>
                <w:ilvl w:val="0"/>
                <w:numId w:val="22"/>
              </w:numPr>
              <w:spacing w:line="360" w:lineRule="auto"/>
              <w:jc w:val="both"/>
              <w:rPr>
                <w:rFonts w:ascii="Arial" w:hAnsi="Arial" w:cs="Arial"/>
                <w:sz w:val="20"/>
                <w:szCs w:val="20"/>
              </w:rPr>
            </w:pPr>
            <w:r w:rsidRPr="00C63772">
              <w:rPr>
                <w:rFonts w:ascii="Arial" w:hAnsi="Arial" w:cs="Arial"/>
                <w:sz w:val="20"/>
                <w:szCs w:val="20"/>
              </w:rPr>
              <w:t>ensure that the trainee understands his/her responsibility for his/her own</w:t>
            </w:r>
          </w:p>
          <w:p w:rsidR="004D7917" w:rsidRPr="00C63772" w:rsidRDefault="004D7917" w:rsidP="00C63772">
            <w:pPr>
              <w:pStyle w:val="ListParagraph"/>
              <w:numPr>
                <w:ilvl w:val="0"/>
                <w:numId w:val="22"/>
              </w:numPr>
              <w:spacing w:line="360" w:lineRule="auto"/>
              <w:jc w:val="both"/>
              <w:rPr>
                <w:rFonts w:ascii="Arial" w:hAnsi="Arial" w:cs="Arial"/>
                <w:sz w:val="20"/>
                <w:szCs w:val="20"/>
              </w:rPr>
            </w:pPr>
            <w:r w:rsidRPr="00C63772">
              <w:rPr>
                <w:rFonts w:ascii="Arial" w:hAnsi="Arial" w:cs="Arial"/>
                <w:sz w:val="20"/>
                <w:szCs w:val="20"/>
              </w:rPr>
              <w:t>learning, the structure of the programme, the curriculum, the educational</w:t>
            </w:r>
            <w:r w:rsidR="00C63772" w:rsidRPr="00C63772">
              <w:rPr>
                <w:rFonts w:ascii="Arial" w:hAnsi="Arial" w:cs="Arial"/>
                <w:sz w:val="20"/>
                <w:szCs w:val="20"/>
              </w:rPr>
              <w:t xml:space="preserve"> </w:t>
            </w:r>
            <w:r w:rsidRPr="00C63772">
              <w:rPr>
                <w:rFonts w:ascii="Arial" w:hAnsi="Arial" w:cs="Arial"/>
                <w:sz w:val="20"/>
                <w:szCs w:val="20"/>
              </w:rPr>
              <w:t>opportunities available, the assessment system and the relevant portfolio</w:t>
            </w:r>
          </w:p>
          <w:p w:rsidR="004D7917" w:rsidRPr="00C63772" w:rsidRDefault="004D7917" w:rsidP="00C63772">
            <w:pPr>
              <w:pStyle w:val="ListParagraph"/>
              <w:numPr>
                <w:ilvl w:val="0"/>
                <w:numId w:val="22"/>
              </w:numPr>
              <w:spacing w:line="360" w:lineRule="auto"/>
              <w:jc w:val="both"/>
              <w:rPr>
                <w:rFonts w:ascii="Arial" w:hAnsi="Arial" w:cs="Arial"/>
                <w:sz w:val="20"/>
                <w:szCs w:val="20"/>
              </w:rPr>
            </w:pPr>
            <w:r w:rsidRPr="00C63772">
              <w:rPr>
                <w:rFonts w:ascii="Arial" w:hAnsi="Arial" w:cs="Arial"/>
                <w:sz w:val="20"/>
                <w:szCs w:val="20"/>
              </w:rPr>
              <w:t>sign the Educational Agreement</w:t>
            </w:r>
          </w:p>
          <w:p w:rsidR="00C63772" w:rsidRPr="00C63772" w:rsidRDefault="004D7917" w:rsidP="00C63772">
            <w:pPr>
              <w:pStyle w:val="ListParagraph"/>
              <w:numPr>
                <w:ilvl w:val="0"/>
                <w:numId w:val="22"/>
              </w:numPr>
              <w:spacing w:line="360" w:lineRule="auto"/>
              <w:jc w:val="both"/>
              <w:rPr>
                <w:rFonts w:ascii="Arial" w:hAnsi="Arial" w:cs="Arial"/>
                <w:sz w:val="20"/>
                <w:szCs w:val="20"/>
              </w:rPr>
            </w:pPr>
            <w:r w:rsidRPr="00C63772">
              <w:rPr>
                <w:rFonts w:ascii="Arial" w:hAnsi="Arial" w:cs="Arial"/>
                <w:sz w:val="20"/>
                <w:szCs w:val="20"/>
              </w:rPr>
              <w:t>develop a personal learning plan with the trainee which is mutually agreed</w:t>
            </w:r>
            <w:r w:rsidR="00C63772">
              <w:rPr>
                <w:rFonts w:ascii="Arial" w:hAnsi="Arial" w:cs="Arial"/>
                <w:sz w:val="20"/>
                <w:szCs w:val="20"/>
              </w:rPr>
              <w:t xml:space="preserve"> </w:t>
            </w:r>
            <w:r w:rsidRPr="00C63772">
              <w:rPr>
                <w:rFonts w:ascii="Arial" w:hAnsi="Arial" w:cs="Arial"/>
                <w:sz w:val="20"/>
                <w:szCs w:val="20"/>
              </w:rPr>
              <w:t>and which will be the point of reference for future appraisals</w:t>
            </w:r>
          </w:p>
          <w:p w:rsidR="004D7917" w:rsidRPr="00C63772" w:rsidRDefault="004D7917" w:rsidP="00C63772">
            <w:pPr>
              <w:pStyle w:val="ListParagraph"/>
              <w:numPr>
                <w:ilvl w:val="0"/>
                <w:numId w:val="22"/>
              </w:numPr>
              <w:spacing w:line="360" w:lineRule="auto"/>
              <w:jc w:val="both"/>
              <w:rPr>
                <w:rFonts w:ascii="Arial" w:hAnsi="Arial" w:cs="Arial"/>
                <w:sz w:val="20"/>
                <w:szCs w:val="20"/>
              </w:rPr>
            </w:pPr>
            <w:r w:rsidRPr="00C63772">
              <w:rPr>
                <w:rFonts w:ascii="Arial" w:hAnsi="Arial" w:cs="Arial"/>
                <w:sz w:val="20"/>
                <w:szCs w:val="20"/>
              </w:rPr>
              <w:t>establish a supportive relationship</w:t>
            </w:r>
          </w:p>
          <w:p w:rsidR="00C63772" w:rsidRDefault="00C63772" w:rsidP="004D7917">
            <w:pPr>
              <w:spacing w:before="120" w:line="360" w:lineRule="auto"/>
            </w:pPr>
            <w:r>
              <w:t>M</w:t>
            </w:r>
            <w:r w:rsidR="004D7917">
              <w:t>eet with the trainee to carry out</w:t>
            </w:r>
            <w:r>
              <w:t xml:space="preserve"> </w:t>
            </w:r>
            <w:r w:rsidR="004D7917">
              <w:t>regular educational appraisals, ensure review of and reflection on all aspects of</w:t>
            </w:r>
            <w:r>
              <w:t xml:space="preserve"> </w:t>
            </w:r>
            <w:r w:rsidR="004D7917">
              <w:t xml:space="preserve">Good Medical Practice. </w:t>
            </w:r>
          </w:p>
          <w:p w:rsidR="00C63772" w:rsidRDefault="004D7917" w:rsidP="004D7917">
            <w:pPr>
              <w:spacing w:before="120" w:line="360" w:lineRule="auto"/>
            </w:pPr>
            <w:r>
              <w:t>Before each meeting, (and if nece</w:t>
            </w:r>
            <w:r w:rsidR="00C63772">
              <w:t xml:space="preserve">ssary after the </w:t>
            </w:r>
            <w:r>
              <w:t>meeting) the educational supervisor should exchange information with those</w:t>
            </w:r>
            <w:r w:rsidR="00C63772">
              <w:t xml:space="preserve"> </w:t>
            </w:r>
            <w:r>
              <w:t>involved in the clinical supervision of the trainee and other key personnel with</w:t>
            </w:r>
            <w:r w:rsidR="00C63772">
              <w:t xml:space="preserve"> </w:t>
            </w:r>
            <w:r>
              <w:t xml:space="preserve">whom the trainee is working. </w:t>
            </w:r>
          </w:p>
          <w:p w:rsidR="004D7917" w:rsidRDefault="004D7917" w:rsidP="004D7917">
            <w:pPr>
              <w:spacing w:before="120" w:line="360" w:lineRule="auto"/>
            </w:pPr>
            <w:r>
              <w:t>During each meeting:</w:t>
            </w:r>
          </w:p>
          <w:p w:rsidR="004D7917" w:rsidRPr="00C63772" w:rsidRDefault="004D7917" w:rsidP="00C63772">
            <w:pPr>
              <w:pStyle w:val="ListParagraph"/>
              <w:numPr>
                <w:ilvl w:val="0"/>
                <w:numId w:val="19"/>
              </w:numPr>
              <w:tabs>
                <w:tab w:val="left" w:pos="2520"/>
              </w:tabs>
              <w:spacing w:line="360" w:lineRule="auto"/>
              <w:ind w:left="714" w:right="170" w:hanging="357"/>
              <w:jc w:val="both"/>
              <w:rPr>
                <w:rFonts w:ascii="Arial" w:hAnsi="Arial" w:cs="Arial"/>
                <w:sz w:val="20"/>
                <w:szCs w:val="20"/>
              </w:rPr>
            </w:pPr>
            <w:r w:rsidRPr="00C63772">
              <w:rPr>
                <w:rFonts w:ascii="Arial" w:hAnsi="Arial" w:cs="Arial"/>
                <w:sz w:val="20"/>
                <w:szCs w:val="20"/>
              </w:rPr>
              <w:t>review progress with the personal learning plan</w:t>
            </w:r>
          </w:p>
          <w:p w:rsidR="00C63772" w:rsidRPr="00C63772" w:rsidRDefault="00C63772" w:rsidP="00C63772">
            <w:pPr>
              <w:pStyle w:val="ListParagraph"/>
              <w:numPr>
                <w:ilvl w:val="0"/>
                <w:numId w:val="19"/>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the personal learning plan should be updated if necessary</w:t>
            </w:r>
          </w:p>
          <w:p w:rsidR="00C63772" w:rsidRPr="00C63772" w:rsidRDefault="00C63772" w:rsidP="00C63772">
            <w:pPr>
              <w:pStyle w:val="ListParagraph"/>
              <w:numPr>
                <w:ilvl w:val="0"/>
                <w:numId w:val="19"/>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the supervised learning events, workplace based assessments and the attendance at formal teaching events should be reviewed</w:t>
            </w:r>
          </w:p>
          <w:p w:rsidR="00C63772" w:rsidRPr="00C63772" w:rsidRDefault="00C63772" w:rsidP="007B4A62">
            <w:pPr>
              <w:pStyle w:val="ListParagraph"/>
              <w:numPr>
                <w:ilvl w:val="0"/>
                <w:numId w:val="19"/>
              </w:numPr>
              <w:tabs>
                <w:tab w:val="left" w:pos="2520"/>
              </w:tabs>
              <w:spacing w:before="120" w:line="360" w:lineRule="auto"/>
              <w:ind w:right="170"/>
              <w:jc w:val="both"/>
              <w:rPr>
                <w:rFonts w:ascii="Arial" w:hAnsi="Arial" w:cs="Arial"/>
                <w:bCs/>
                <w:sz w:val="20"/>
                <w:szCs w:val="20"/>
              </w:rPr>
            </w:pPr>
            <w:r w:rsidRPr="00C63772">
              <w:rPr>
                <w:rFonts w:ascii="Arial" w:hAnsi="Arial" w:cs="Arial"/>
                <w:bCs/>
                <w:sz w:val="20"/>
                <w:szCs w:val="20"/>
              </w:rPr>
              <w:t>the trainee’s portfolio should be reviewed to ensure that it is being maintained and developed by the trainee.</w:t>
            </w:r>
          </w:p>
          <w:p w:rsidR="00C63772" w:rsidRPr="00C63772" w:rsidRDefault="00C63772" w:rsidP="007B4A62">
            <w:pPr>
              <w:pStyle w:val="ListParagraph"/>
              <w:numPr>
                <w:ilvl w:val="0"/>
                <w:numId w:val="19"/>
              </w:numPr>
              <w:tabs>
                <w:tab w:val="left" w:pos="2520"/>
              </w:tabs>
              <w:spacing w:before="120" w:line="360" w:lineRule="auto"/>
              <w:ind w:right="170"/>
              <w:jc w:val="both"/>
              <w:rPr>
                <w:rFonts w:ascii="Arial" w:hAnsi="Arial" w:cs="Arial"/>
                <w:bCs/>
                <w:sz w:val="20"/>
                <w:szCs w:val="20"/>
              </w:rPr>
            </w:pPr>
            <w:r w:rsidRPr="00C63772">
              <w:rPr>
                <w:rFonts w:ascii="Arial" w:hAnsi="Arial" w:cs="Arial"/>
                <w:bCs/>
                <w:sz w:val="20"/>
                <w:szCs w:val="20"/>
              </w:rPr>
              <w:t xml:space="preserve">clinical performance and professionalism should be </w:t>
            </w:r>
          </w:p>
          <w:p w:rsidR="00C63772" w:rsidRPr="00C63772" w:rsidRDefault="00C63772" w:rsidP="00C63772">
            <w:pPr>
              <w:pStyle w:val="ListParagraph"/>
              <w:numPr>
                <w:ilvl w:val="0"/>
                <w:numId w:val="19"/>
              </w:numPr>
              <w:tabs>
                <w:tab w:val="left" w:pos="2520"/>
              </w:tabs>
              <w:spacing w:before="120" w:line="360" w:lineRule="auto"/>
              <w:ind w:right="170"/>
              <w:jc w:val="both"/>
              <w:rPr>
                <w:rFonts w:ascii="Arial" w:hAnsi="Arial" w:cs="Arial"/>
                <w:bCs/>
                <w:sz w:val="20"/>
                <w:szCs w:val="20"/>
              </w:rPr>
            </w:pPr>
            <w:r w:rsidRPr="00C63772">
              <w:rPr>
                <w:rFonts w:ascii="Arial" w:hAnsi="Arial" w:cs="Arial"/>
                <w:bCs/>
                <w:sz w:val="20"/>
                <w:szCs w:val="20"/>
              </w:rPr>
              <w:lastRenderedPageBreak/>
              <w:t>any complaints and / or serious incidents should be discussed and a reflective note written in the portfolio. These should be mentioned on the Educational Supervisors Report and the Enhanced Form R for the ARCP.</w:t>
            </w:r>
          </w:p>
          <w:p w:rsidR="00C63772" w:rsidRPr="00C63772" w:rsidRDefault="00C63772" w:rsidP="00C63772">
            <w:pPr>
              <w:pStyle w:val="ListParagraph"/>
              <w:numPr>
                <w:ilvl w:val="0"/>
                <w:numId w:val="19"/>
              </w:numPr>
              <w:tabs>
                <w:tab w:val="left" w:pos="2520"/>
              </w:tabs>
              <w:spacing w:before="120" w:line="360" w:lineRule="auto"/>
              <w:ind w:right="170"/>
              <w:jc w:val="both"/>
              <w:rPr>
                <w:rFonts w:ascii="Arial" w:hAnsi="Arial" w:cs="Arial"/>
                <w:bCs/>
                <w:sz w:val="20"/>
                <w:szCs w:val="20"/>
              </w:rPr>
            </w:pPr>
            <w:r w:rsidRPr="00C63772">
              <w:rPr>
                <w:rFonts w:ascii="Arial" w:hAnsi="Arial" w:cs="Arial"/>
                <w:bCs/>
                <w:sz w:val="20"/>
                <w:szCs w:val="20"/>
              </w:rPr>
              <w:t>the trainee should be given honest and constructive feedback</w:t>
            </w:r>
          </w:p>
          <w:p w:rsidR="00C63772" w:rsidRPr="00C63772" w:rsidRDefault="00C63772" w:rsidP="007B4A62">
            <w:pPr>
              <w:pStyle w:val="ListParagraph"/>
              <w:numPr>
                <w:ilvl w:val="0"/>
                <w:numId w:val="19"/>
              </w:numPr>
              <w:tabs>
                <w:tab w:val="left" w:pos="2520"/>
              </w:tabs>
              <w:spacing w:before="120" w:line="360" w:lineRule="auto"/>
              <w:ind w:right="170"/>
              <w:jc w:val="both"/>
              <w:rPr>
                <w:rFonts w:ascii="Arial" w:hAnsi="Arial" w:cs="Arial"/>
                <w:bCs/>
                <w:sz w:val="20"/>
                <w:szCs w:val="20"/>
              </w:rPr>
            </w:pPr>
            <w:r w:rsidRPr="00C63772">
              <w:rPr>
                <w:rFonts w:ascii="Arial" w:hAnsi="Arial" w:cs="Arial"/>
                <w:bCs/>
                <w:sz w:val="20"/>
                <w:szCs w:val="20"/>
              </w:rPr>
              <w:t>the trainee should be given the opportunity to comment on his/her training and the support that is being provided. Any problems that are identified by the trainee should be discussed and a solution should be sought.</w:t>
            </w:r>
          </w:p>
          <w:p w:rsidR="00C63772" w:rsidRPr="00C63772" w:rsidRDefault="00C63772" w:rsidP="00C63772">
            <w:pPr>
              <w:tabs>
                <w:tab w:val="left" w:pos="2520"/>
              </w:tabs>
              <w:spacing w:before="120" w:line="360" w:lineRule="auto"/>
              <w:ind w:right="170"/>
              <w:jc w:val="both"/>
              <w:rPr>
                <w:bCs/>
                <w:szCs w:val="20"/>
              </w:rPr>
            </w:pPr>
            <w:r w:rsidRPr="00C63772">
              <w:rPr>
                <w:bCs/>
                <w:szCs w:val="20"/>
              </w:rPr>
              <w:t>Ensure that the Educational Supervisor’s</w:t>
            </w:r>
            <w:r>
              <w:rPr>
                <w:bCs/>
                <w:szCs w:val="20"/>
              </w:rPr>
              <w:t xml:space="preserve"> </w:t>
            </w:r>
            <w:r w:rsidRPr="00C63772">
              <w:rPr>
                <w:bCs/>
                <w:szCs w:val="20"/>
              </w:rPr>
              <w:t>Structured Report is completed and returned to the Annual Review of</w:t>
            </w:r>
            <w:r>
              <w:rPr>
                <w:bCs/>
                <w:szCs w:val="20"/>
              </w:rPr>
              <w:t xml:space="preserve"> </w:t>
            </w:r>
            <w:r w:rsidRPr="00C63772">
              <w:rPr>
                <w:bCs/>
                <w:szCs w:val="20"/>
              </w:rPr>
              <w:t>Competence Progression Panel within the necessary timescales. This may</w:t>
            </w:r>
            <w:r>
              <w:rPr>
                <w:bCs/>
                <w:szCs w:val="20"/>
              </w:rPr>
              <w:t xml:space="preserve"> </w:t>
            </w:r>
            <w:r w:rsidRPr="00C63772">
              <w:rPr>
                <w:bCs/>
                <w:szCs w:val="20"/>
              </w:rPr>
              <w:t>require seeking feedback on the trainee’s performance from other Trainers and</w:t>
            </w:r>
            <w:r>
              <w:rPr>
                <w:bCs/>
                <w:szCs w:val="20"/>
              </w:rPr>
              <w:t xml:space="preserve"> </w:t>
            </w:r>
            <w:r w:rsidRPr="00C63772">
              <w:rPr>
                <w:bCs/>
                <w:szCs w:val="20"/>
              </w:rPr>
              <w:t>Clinical Supervisors.</w:t>
            </w:r>
          </w:p>
          <w:p w:rsidR="00C63772" w:rsidRPr="00C63772" w:rsidRDefault="00C63772" w:rsidP="00C63772">
            <w:pPr>
              <w:tabs>
                <w:tab w:val="left" w:pos="2520"/>
              </w:tabs>
              <w:spacing w:before="120" w:line="360" w:lineRule="auto"/>
              <w:ind w:right="170"/>
              <w:jc w:val="both"/>
              <w:rPr>
                <w:bCs/>
                <w:szCs w:val="20"/>
              </w:rPr>
            </w:pPr>
            <w:r>
              <w:rPr>
                <w:bCs/>
                <w:szCs w:val="20"/>
              </w:rPr>
              <w:t>E</w:t>
            </w:r>
            <w:r w:rsidRPr="00C63772">
              <w:rPr>
                <w:bCs/>
                <w:szCs w:val="20"/>
              </w:rPr>
              <w:t>nsure that the trainee knows how to</w:t>
            </w:r>
            <w:r>
              <w:rPr>
                <w:bCs/>
                <w:szCs w:val="20"/>
              </w:rPr>
              <w:t xml:space="preserve"> </w:t>
            </w:r>
            <w:r w:rsidRPr="00C63772">
              <w:rPr>
                <w:bCs/>
                <w:szCs w:val="20"/>
              </w:rPr>
              <w:t>access careers advice and support.</w:t>
            </w:r>
          </w:p>
          <w:p w:rsidR="00C63772" w:rsidRPr="00C63772" w:rsidRDefault="00C63772" w:rsidP="00C63772">
            <w:pPr>
              <w:tabs>
                <w:tab w:val="left" w:pos="2520"/>
              </w:tabs>
              <w:spacing w:before="120" w:line="360" w:lineRule="auto"/>
              <w:ind w:right="170"/>
              <w:jc w:val="both"/>
              <w:rPr>
                <w:bCs/>
                <w:szCs w:val="20"/>
              </w:rPr>
            </w:pPr>
            <w:r w:rsidRPr="00C63772">
              <w:rPr>
                <w:bCs/>
                <w:szCs w:val="20"/>
              </w:rPr>
              <w:t>If a trainee’s clinical performance and/or professionalism is not reaching the</w:t>
            </w:r>
          </w:p>
          <w:p w:rsidR="00C63772" w:rsidRPr="00C63772" w:rsidRDefault="00C63772" w:rsidP="00C63772">
            <w:pPr>
              <w:tabs>
                <w:tab w:val="left" w:pos="2520"/>
              </w:tabs>
              <w:spacing w:before="120" w:line="360" w:lineRule="auto"/>
              <w:ind w:right="170"/>
              <w:jc w:val="both"/>
              <w:rPr>
                <w:bCs/>
                <w:szCs w:val="20"/>
              </w:rPr>
            </w:pPr>
            <w:r w:rsidRPr="00C63772">
              <w:rPr>
                <w:bCs/>
                <w:szCs w:val="20"/>
              </w:rPr>
              <w:t>required standard, the educational supervisor should ensure that</w:t>
            </w:r>
          </w:p>
          <w:p w:rsidR="00C63772" w:rsidRPr="00C63772" w:rsidRDefault="00C63772" w:rsidP="00C63772">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This is discussed with the trainee as soon after the problem is identified as</w:t>
            </w:r>
            <w:r>
              <w:rPr>
                <w:rFonts w:ascii="Arial" w:hAnsi="Arial" w:cs="Arial"/>
                <w:bCs/>
                <w:sz w:val="20"/>
                <w:szCs w:val="20"/>
              </w:rPr>
              <w:t xml:space="preserve"> </w:t>
            </w:r>
            <w:r w:rsidRPr="00C63772">
              <w:rPr>
                <w:rFonts w:ascii="Arial" w:hAnsi="Arial" w:cs="Arial"/>
                <w:bCs/>
                <w:sz w:val="20"/>
                <w:szCs w:val="20"/>
              </w:rPr>
              <w:t>possible and that a written record of the meeting is kept</w:t>
            </w:r>
          </w:p>
          <w:p w:rsidR="00C63772" w:rsidRPr="00800110" w:rsidRDefault="00C63772" w:rsidP="00800110">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Remedial measures are put in place with clearly defined written objectives</w:t>
            </w:r>
            <w:r w:rsidR="00800110">
              <w:rPr>
                <w:rFonts w:ascii="Arial" w:hAnsi="Arial" w:cs="Arial"/>
                <w:bCs/>
                <w:sz w:val="20"/>
                <w:szCs w:val="20"/>
              </w:rPr>
              <w:t xml:space="preserve"> </w:t>
            </w:r>
            <w:r w:rsidRPr="00800110">
              <w:rPr>
                <w:rFonts w:ascii="Arial" w:hAnsi="Arial" w:cs="Arial"/>
                <w:bCs/>
                <w:sz w:val="20"/>
                <w:szCs w:val="20"/>
              </w:rPr>
              <w:t>so that the trainee has the opportunity to correct any deficiencies</w:t>
            </w:r>
          </w:p>
          <w:p w:rsidR="00C63772" w:rsidRPr="00800110" w:rsidRDefault="00C63772" w:rsidP="00800110">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All relevant key personnel (including the Medical Director and the</w:t>
            </w:r>
            <w:r w:rsidR="00800110">
              <w:rPr>
                <w:rFonts w:ascii="Arial" w:hAnsi="Arial" w:cs="Arial"/>
                <w:bCs/>
                <w:sz w:val="20"/>
                <w:szCs w:val="20"/>
              </w:rPr>
              <w:t xml:space="preserve"> </w:t>
            </w:r>
            <w:r w:rsidRPr="00800110">
              <w:rPr>
                <w:rFonts w:ascii="Arial" w:hAnsi="Arial" w:cs="Arial"/>
                <w:bCs/>
                <w:sz w:val="20"/>
                <w:szCs w:val="20"/>
              </w:rPr>
              <w:t>Postgraduate Dean) are kept fully informed.</w:t>
            </w:r>
          </w:p>
          <w:p w:rsidR="00C63772" w:rsidRPr="00C63772" w:rsidRDefault="00C63772" w:rsidP="00C63772">
            <w:pPr>
              <w:tabs>
                <w:tab w:val="left" w:pos="2520"/>
              </w:tabs>
              <w:spacing w:before="120" w:line="360" w:lineRule="auto"/>
              <w:ind w:right="170"/>
              <w:jc w:val="both"/>
              <w:rPr>
                <w:bCs/>
                <w:szCs w:val="20"/>
              </w:rPr>
            </w:pPr>
            <w:r w:rsidRPr="00C63772">
              <w:rPr>
                <w:bCs/>
                <w:szCs w:val="20"/>
              </w:rPr>
              <w:t>If a trainee is otherwise in difficulty, the educational supervisor should ensure</w:t>
            </w:r>
          </w:p>
          <w:p w:rsidR="00C63772" w:rsidRDefault="00C63772" w:rsidP="00C63772">
            <w:pPr>
              <w:tabs>
                <w:tab w:val="left" w:pos="2520"/>
              </w:tabs>
              <w:spacing w:before="120" w:line="360" w:lineRule="auto"/>
              <w:ind w:right="170"/>
              <w:jc w:val="both"/>
              <w:rPr>
                <w:bCs/>
                <w:szCs w:val="20"/>
              </w:rPr>
            </w:pPr>
            <w:r w:rsidRPr="00C63772">
              <w:rPr>
                <w:bCs/>
                <w:szCs w:val="20"/>
              </w:rPr>
              <w:t>that the local policy for managing trainees in difficulty is followed.</w:t>
            </w:r>
          </w:p>
          <w:p w:rsidR="00C63772" w:rsidRPr="00C63772" w:rsidRDefault="00C63772" w:rsidP="00C63772">
            <w:pPr>
              <w:tabs>
                <w:tab w:val="left" w:pos="2520"/>
              </w:tabs>
              <w:spacing w:before="120" w:line="360" w:lineRule="auto"/>
              <w:ind w:right="170"/>
              <w:jc w:val="both"/>
              <w:rPr>
                <w:bCs/>
                <w:szCs w:val="20"/>
              </w:rPr>
            </w:pPr>
            <w:r w:rsidRPr="00C63772">
              <w:rPr>
                <w:bCs/>
                <w:szCs w:val="20"/>
              </w:rPr>
              <w:t>They should have received appropriate training for the role:-</w:t>
            </w:r>
          </w:p>
          <w:p w:rsidR="00C63772" w:rsidRPr="00C63772" w:rsidRDefault="00C63772" w:rsidP="00C63772">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Completed the appropriate local / regional training</w:t>
            </w:r>
          </w:p>
          <w:p w:rsidR="00C63772" w:rsidRPr="00C63772" w:rsidRDefault="00C63772" w:rsidP="00C63772">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Understand educational theory and practical educational techniques</w:t>
            </w:r>
          </w:p>
          <w:p w:rsidR="00C63772" w:rsidRPr="00C63772" w:rsidRDefault="00C63772" w:rsidP="00C63772">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Be familiar with the structure of the training programme, the curriculum and</w:t>
            </w:r>
          </w:p>
          <w:p w:rsidR="00C63772" w:rsidRPr="00C63772" w:rsidRDefault="00C63772" w:rsidP="00C63772">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the educational opportunities available.</w:t>
            </w:r>
          </w:p>
          <w:p w:rsidR="00800110" w:rsidRDefault="00C63772" w:rsidP="00800110">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C63772">
              <w:rPr>
                <w:rFonts w:ascii="Arial" w:hAnsi="Arial" w:cs="Arial"/>
                <w:bCs/>
                <w:sz w:val="20"/>
                <w:szCs w:val="20"/>
              </w:rPr>
              <w:t>Be familiar with local policies for dealing with trainees in difficulty.</w:t>
            </w:r>
          </w:p>
          <w:p w:rsidR="00C63772" w:rsidRDefault="00C63772" w:rsidP="00800110">
            <w:pPr>
              <w:pStyle w:val="ListParagraph"/>
              <w:numPr>
                <w:ilvl w:val="0"/>
                <w:numId w:val="21"/>
              </w:numPr>
              <w:tabs>
                <w:tab w:val="left" w:pos="2520"/>
              </w:tabs>
              <w:spacing w:line="360" w:lineRule="auto"/>
              <w:ind w:left="714" w:right="170" w:hanging="357"/>
              <w:jc w:val="both"/>
              <w:rPr>
                <w:rFonts w:ascii="Arial" w:hAnsi="Arial" w:cs="Arial"/>
                <w:bCs/>
                <w:sz w:val="20"/>
                <w:szCs w:val="20"/>
              </w:rPr>
            </w:pPr>
            <w:r w:rsidRPr="00800110">
              <w:rPr>
                <w:rFonts w:ascii="Arial" w:hAnsi="Arial" w:cs="Arial"/>
                <w:bCs/>
                <w:sz w:val="20"/>
                <w:szCs w:val="20"/>
              </w:rPr>
              <w:t>Have sufficient identified time in the job plan to carry out role effectively</w:t>
            </w:r>
          </w:p>
          <w:p w:rsidR="006020B3" w:rsidRPr="00800110" w:rsidRDefault="006020B3" w:rsidP="006020B3">
            <w:pPr>
              <w:pStyle w:val="ListParagraph"/>
              <w:tabs>
                <w:tab w:val="left" w:pos="2520"/>
              </w:tabs>
              <w:spacing w:line="360" w:lineRule="auto"/>
              <w:ind w:left="714" w:right="170"/>
              <w:jc w:val="both"/>
              <w:rPr>
                <w:rFonts w:ascii="Arial" w:hAnsi="Arial" w:cs="Arial"/>
                <w:bCs/>
                <w:sz w:val="20"/>
                <w:szCs w:val="20"/>
              </w:rPr>
            </w:pPr>
          </w:p>
        </w:tc>
      </w:tr>
    </w:tbl>
    <w:p w:rsidR="004D7917" w:rsidRDefault="004D7917">
      <w:pPr>
        <w:rPr>
          <w:b/>
          <w:sz w:val="28"/>
          <w:szCs w:val="28"/>
        </w:rPr>
      </w:pPr>
    </w:p>
    <w:p w:rsidR="00423988" w:rsidRDefault="00423988">
      <w:pPr>
        <w:rPr>
          <w:b/>
          <w:sz w:val="28"/>
          <w:szCs w:val="28"/>
        </w:rPr>
      </w:pPr>
    </w:p>
    <w:p w:rsidR="004D7917" w:rsidRDefault="004D7917">
      <w:pPr>
        <w:rPr>
          <w:b/>
          <w:sz w:val="28"/>
          <w:szCs w:val="28"/>
        </w:rPr>
      </w:pPr>
      <w:r>
        <w:rPr>
          <w:sz w:val="28"/>
          <w:szCs w:val="28"/>
        </w:rPr>
        <w:br w:type="page"/>
      </w:r>
    </w:p>
    <w:p w:rsidR="00B02966" w:rsidRPr="00790F4A" w:rsidRDefault="00B02966" w:rsidP="00C31CEE">
      <w:pPr>
        <w:pStyle w:val="Heading1"/>
      </w:pPr>
      <w:bookmarkStart w:id="27" w:name="_Toc468613885"/>
      <w:r w:rsidRPr="00790F4A">
        <w:lastRenderedPageBreak/>
        <w:t>Consultant Appraisal</w:t>
      </w:r>
      <w:bookmarkEnd w:id="27"/>
      <w:r w:rsidRPr="00790F4A">
        <w:t xml:space="preserve"> </w:t>
      </w:r>
    </w:p>
    <w:p w:rsidR="00B02966" w:rsidRPr="00B02966" w:rsidRDefault="00B02966" w:rsidP="00B02966">
      <w:pPr>
        <w:ind w:right="169"/>
        <w:jc w:val="center"/>
        <w:rPr>
          <w:b/>
          <w:sz w:val="28"/>
          <w:szCs w:val="28"/>
        </w:rPr>
      </w:pPr>
    </w:p>
    <w:p w:rsidR="00B02966" w:rsidRDefault="00B02966" w:rsidP="00B02966">
      <w:pPr>
        <w:ind w:right="169"/>
        <w:rPr>
          <w:b/>
          <w:sz w:val="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B02966" w:rsidTr="00790F4A">
        <w:tc>
          <w:tcPr>
            <w:tcW w:w="2127" w:type="dxa"/>
          </w:tcPr>
          <w:p w:rsidR="00B02966" w:rsidRPr="00046706" w:rsidRDefault="00B02966" w:rsidP="00790F4A">
            <w:pPr>
              <w:spacing w:before="120" w:line="360" w:lineRule="auto"/>
              <w:ind w:right="169"/>
              <w:rPr>
                <w:b/>
              </w:rPr>
            </w:pPr>
            <w:r>
              <w:rPr>
                <w:b/>
              </w:rPr>
              <w:t>Grade</w:t>
            </w:r>
          </w:p>
        </w:tc>
        <w:tc>
          <w:tcPr>
            <w:tcW w:w="7506" w:type="dxa"/>
          </w:tcPr>
          <w:p w:rsidR="00B02966" w:rsidRPr="00F86425" w:rsidRDefault="00B02966" w:rsidP="00790F4A">
            <w:pPr>
              <w:pStyle w:val="Header"/>
              <w:tabs>
                <w:tab w:val="clear" w:pos="4153"/>
                <w:tab w:val="clear" w:pos="8306"/>
              </w:tabs>
              <w:spacing w:before="120" w:line="360" w:lineRule="auto"/>
              <w:ind w:right="169"/>
            </w:pPr>
            <w:r>
              <w:rPr>
                <w:bCs/>
              </w:rPr>
              <w:t>Consultant or Associate Specialist</w:t>
            </w:r>
          </w:p>
        </w:tc>
      </w:tr>
      <w:tr w:rsidR="00B02966" w:rsidTr="00790F4A">
        <w:tc>
          <w:tcPr>
            <w:tcW w:w="2127" w:type="dxa"/>
          </w:tcPr>
          <w:p w:rsidR="00B02966" w:rsidRDefault="00B02966" w:rsidP="00790F4A">
            <w:pPr>
              <w:spacing w:before="120" w:line="360" w:lineRule="auto"/>
              <w:ind w:right="169"/>
              <w:rPr>
                <w:b/>
              </w:rPr>
            </w:pPr>
            <w:r>
              <w:rPr>
                <w:b/>
              </w:rPr>
              <w:t>PAs per Week:</w:t>
            </w:r>
          </w:p>
        </w:tc>
        <w:tc>
          <w:tcPr>
            <w:tcW w:w="7506" w:type="dxa"/>
          </w:tcPr>
          <w:p w:rsidR="00B02966" w:rsidRPr="00CD51B1" w:rsidRDefault="00B02966" w:rsidP="00790F4A">
            <w:pPr>
              <w:spacing w:before="120" w:line="360" w:lineRule="auto"/>
              <w:ind w:right="169"/>
              <w:rPr>
                <w:bCs/>
              </w:rPr>
            </w:pPr>
            <w:r>
              <w:rPr>
                <w:bCs/>
              </w:rPr>
              <w:t xml:space="preserve">Average of 0.25 PA across a year, but with most of this focussed around the time of annual appraisal. </w:t>
            </w:r>
          </w:p>
        </w:tc>
      </w:tr>
      <w:tr w:rsidR="00B02966" w:rsidTr="00790F4A">
        <w:tc>
          <w:tcPr>
            <w:tcW w:w="2127" w:type="dxa"/>
          </w:tcPr>
          <w:p w:rsidR="00B02966" w:rsidRDefault="00B02966" w:rsidP="00790F4A">
            <w:pPr>
              <w:spacing w:before="120" w:line="360" w:lineRule="auto"/>
              <w:ind w:right="169"/>
              <w:rPr>
                <w:b/>
              </w:rPr>
            </w:pPr>
            <w:r>
              <w:rPr>
                <w:b/>
              </w:rPr>
              <w:t>Accountable to:</w:t>
            </w:r>
          </w:p>
        </w:tc>
        <w:tc>
          <w:tcPr>
            <w:tcW w:w="7506" w:type="dxa"/>
          </w:tcPr>
          <w:p w:rsidR="00B02966" w:rsidRPr="00A93F95" w:rsidRDefault="00B02966" w:rsidP="00790F4A">
            <w:pPr>
              <w:spacing w:before="120" w:line="360" w:lineRule="auto"/>
              <w:ind w:right="170"/>
              <w:rPr>
                <w:bCs/>
              </w:rPr>
            </w:pPr>
            <w:r w:rsidRPr="00C95216">
              <w:rPr>
                <w:bCs/>
              </w:rPr>
              <w:t>UHS Appraisal Lead, Henrick Steinbrecher</w:t>
            </w:r>
          </w:p>
        </w:tc>
      </w:tr>
      <w:tr w:rsidR="00B02966" w:rsidTr="00790F4A">
        <w:tc>
          <w:tcPr>
            <w:tcW w:w="2127" w:type="dxa"/>
          </w:tcPr>
          <w:p w:rsidR="00B02966" w:rsidRDefault="00B02966" w:rsidP="00790F4A">
            <w:pPr>
              <w:spacing w:before="120" w:line="360" w:lineRule="auto"/>
              <w:ind w:right="169"/>
              <w:rPr>
                <w:b/>
              </w:rPr>
            </w:pPr>
            <w:r>
              <w:rPr>
                <w:b/>
              </w:rPr>
              <w:t>Main Purpose:</w:t>
            </w:r>
          </w:p>
          <w:p w:rsidR="00B02966" w:rsidRDefault="00B02966" w:rsidP="00790F4A">
            <w:pPr>
              <w:spacing w:before="120" w:line="360" w:lineRule="auto"/>
              <w:ind w:right="169"/>
              <w:rPr>
                <w:b/>
              </w:rPr>
            </w:pPr>
          </w:p>
        </w:tc>
        <w:tc>
          <w:tcPr>
            <w:tcW w:w="7506" w:type="dxa"/>
          </w:tcPr>
          <w:p w:rsidR="00B02966" w:rsidRPr="00A93F95" w:rsidRDefault="00B02966" w:rsidP="00790F4A">
            <w:pPr>
              <w:spacing w:before="120" w:line="360" w:lineRule="auto"/>
              <w:ind w:right="170"/>
              <w:rPr>
                <w:bCs/>
              </w:rPr>
            </w:pPr>
            <w:r w:rsidRPr="00C95216">
              <w:rPr>
                <w:bCs/>
              </w:rPr>
              <w:t>Annual appraisal is mandatory for all staff</w:t>
            </w:r>
            <w:r>
              <w:rPr>
                <w:bCs/>
              </w:rPr>
              <w:t xml:space="preserve"> and should be performed by colleagues with expertise and training in the appraisal process</w:t>
            </w:r>
          </w:p>
        </w:tc>
      </w:tr>
      <w:tr w:rsidR="00B02966" w:rsidTr="00790F4A">
        <w:tc>
          <w:tcPr>
            <w:tcW w:w="2127" w:type="dxa"/>
          </w:tcPr>
          <w:p w:rsidR="00B02966" w:rsidRPr="00A93F95" w:rsidRDefault="00B02966" w:rsidP="00790F4A">
            <w:pPr>
              <w:spacing w:before="120" w:line="360" w:lineRule="auto"/>
              <w:ind w:right="169"/>
              <w:rPr>
                <w:b/>
              </w:rPr>
            </w:pPr>
            <w:r>
              <w:rPr>
                <w:b/>
              </w:rPr>
              <w:t>Key Working Relationships:</w:t>
            </w:r>
          </w:p>
        </w:tc>
        <w:tc>
          <w:tcPr>
            <w:tcW w:w="7506" w:type="dxa"/>
          </w:tcPr>
          <w:p w:rsidR="00B02966" w:rsidRDefault="00B02966" w:rsidP="00790F4A">
            <w:pPr>
              <w:pStyle w:val="Header"/>
              <w:tabs>
                <w:tab w:val="clear" w:pos="4153"/>
                <w:tab w:val="clear" w:pos="8306"/>
              </w:tabs>
              <w:spacing w:before="120" w:line="360" w:lineRule="auto"/>
              <w:ind w:right="169"/>
              <w:rPr>
                <w:bCs/>
              </w:rPr>
            </w:pPr>
            <w:r>
              <w:rPr>
                <w:bCs/>
              </w:rPr>
              <w:t>Liaison with those they are appraising, other appraisers within the ED and the UHS Appraisal Lead</w:t>
            </w:r>
          </w:p>
        </w:tc>
      </w:tr>
      <w:tr w:rsidR="00B02966" w:rsidTr="00790F4A">
        <w:tc>
          <w:tcPr>
            <w:tcW w:w="2127" w:type="dxa"/>
          </w:tcPr>
          <w:p w:rsidR="00B02966" w:rsidRDefault="00B02966" w:rsidP="00790F4A">
            <w:pPr>
              <w:pStyle w:val="BodyText"/>
              <w:spacing w:before="120" w:line="360" w:lineRule="auto"/>
              <w:ind w:right="169"/>
            </w:pPr>
            <w:r>
              <w:t>General Duties:</w:t>
            </w:r>
          </w:p>
          <w:p w:rsidR="00B02966" w:rsidRDefault="00B02966" w:rsidP="00790F4A">
            <w:pPr>
              <w:spacing w:before="120" w:line="360" w:lineRule="auto"/>
              <w:ind w:right="169"/>
              <w:rPr>
                <w:b/>
              </w:rPr>
            </w:pPr>
          </w:p>
          <w:p w:rsidR="00B02966" w:rsidRDefault="00B02966" w:rsidP="00790F4A">
            <w:pPr>
              <w:spacing w:before="120" w:line="360" w:lineRule="auto"/>
              <w:ind w:right="169"/>
              <w:rPr>
                <w:b/>
              </w:rPr>
            </w:pPr>
          </w:p>
          <w:p w:rsidR="00B02966" w:rsidRDefault="00B02966" w:rsidP="00790F4A">
            <w:pPr>
              <w:spacing w:before="120" w:line="360" w:lineRule="auto"/>
              <w:ind w:right="169"/>
              <w:rPr>
                <w:b/>
              </w:rPr>
            </w:pPr>
          </w:p>
          <w:p w:rsidR="00B02966" w:rsidRDefault="00B02966" w:rsidP="00790F4A">
            <w:pPr>
              <w:spacing w:before="120" w:line="360" w:lineRule="auto"/>
              <w:ind w:right="169"/>
              <w:rPr>
                <w:b/>
              </w:rPr>
            </w:pPr>
          </w:p>
          <w:p w:rsidR="00B02966" w:rsidRDefault="00B02966" w:rsidP="00790F4A">
            <w:pPr>
              <w:spacing w:before="120" w:line="360" w:lineRule="auto"/>
              <w:ind w:right="169"/>
              <w:rPr>
                <w:b/>
              </w:rPr>
            </w:pPr>
          </w:p>
          <w:p w:rsidR="00B02966" w:rsidRDefault="00B02966" w:rsidP="00790F4A">
            <w:pPr>
              <w:spacing w:before="120" w:line="360" w:lineRule="auto"/>
              <w:ind w:right="169"/>
              <w:rPr>
                <w:b/>
              </w:rPr>
            </w:pPr>
          </w:p>
        </w:tc>
        <w:tc>
          <w:tcPr>
            <w:tcW w:w="7506" w:type="dxa"/>
          </w:tcPr>
          <w:p w:rsidR="00B02966" w:rsidRDefault="00B02966" w:rsidP="002619D8">
            <w:pPr>
              <w:spacing w:before="120" w:line="360" w:lineRule="auto"/>
              <w:jc w:val="both"/>
            </w:pPr>
            <w:r>
              <w:t xml:space="preserve">To aid the ED and UHS as a whole deliver annual appraisal for all consultants and SAS doctors. </w:t>
            </w:r>
            <w:r w:rsidRPr="00C95216">
              <w:t>Appraisal is separate from job planning.</w:t>
            </w:r>
          </w:p>
          <w:p w:rsidR="00B02966" w:rsidRDefault="00B02966" w:rsidP="002619D8">
            <w:pPr>
              <w:spacing w:before="120" w:line="360" w:lineRule="auto"/>
              <w:jc w:val="both"/>
            </w:pPr>
            <w:r>
              <w:t>The Emergency Department requires 4 Consultant Appraisers.</w:t>
            </w:r>
          </w:p>
          <w:p w:rsidR="00B02966" w:rsidRDefault="00B02966" w:rsidP="002619D8">
            <w:pPr>
              <w:spacing w:before="120" w:line="360" w:lineRule="auto"/>
              <w:jc w:val="both"/>
            </w:pPr>
            <w:r>
              <w:t>Each appraiser needs to undertake a minimum of 6 appraisals per annum.</w:t>
            </w:r>
          </w:p>
          <w:p w:rsidR="00B02966" w:rsidRDefault="00B02966" w:rsidP="002619D8">
            <w:pPr>
              <w:spacing w:before="120" w:line="360" w:lineRule="auto"/>
              <w:jc w:val="both"/>
            </w:pPr>
            <w:r>
              <w:t>Appraisers need to lead to collation of relevant generic appraisal supporting information for the department (Ghost folder or equivalent). This should include an annual report from leads for clinical and non-clinical roles.</w:t>
            </w:r>
          </w:p>
          <w:p w:rsidR="00B02966" w:rsidRDefault="00B02966" w:rsidP="002619D8">
            <w:pPr>
              <w:spacing w:before="120" w:line="360" w:lineRule="auto"/>
              <w:jc w:val="both"/>
            </w:pPr>
            <w:r>
              <w:t>Ensure preparation time for the appraisal meeting, including review of supporting information.</w:t>
            </w:r>
          </w:p>
          <w:p w:rsidR="00B02966" w:rsidRDefault="00B02966" w:rsidP="002619D8">
            <w:pPr>
              <w:spacing w:before="120" w:line="360" w:lineRule="auto"/>
              <w:jc w:val="both"/>
            </w:pPr>
            <w:r>
              <w:t xml:space="preserve">Allow 2 hours for an appraisal meeting. </w:t>
            </w:r>
          </w:p>
          <w:p w:rsidR="00B02966" w:rsidRDefault="00B02966" w:rsidP="002619D8">
            <w:pPr>
              <w:spacing w:before="120" w:line="360" w:lineRule="auto"/>
              <w:jc w:val="both"/>
            </w:pPr>
            <w:r>
              <w:t>Ensure time for writing up the meeting and review of any revisions to the PDP.</w:t>
            </w:r>
          </w:p>
          <w:p w:rsidR="00B02966" w:rsidRDefault="00B02966" w:rsidP="002619D8">
            <w:pPr>
              <w:spacing w:before="120" w:line="360" w:lineRule="auto"/>
              <w:jc w:val="both"/>
            </w:pPr>
            <w:r>
              <w:t>The meetings are confidential and should take place on Trust premises and in Trust time.</w:t>
            </w:r>
          </w:p>
          <w:p w:rsidR="00B02966" w:rsidRDefault="00B02966" w:rsidP="002619D8">
            <w:pPr>
              <w:spacing w:before="120" w:line="360" w:lineRule="auto"/>
              <w:jc w:val="both"/>
            </w:pPr>
            <w:r>
              <w:t>The Trust recognises each appraisal as taking 1.5PA for the appraiser.</w:t>
            </w:r>
          </w:p>
          <w:p w:rsidR="00B02966" w:rsidRDefault="00B02966" w:rsidP="002619D8">
            <w:pPr>
              <w:spacing w:before="120" w:line="360" w:lineRule="auto"/>
              <w:jc w:val="both"/>
            </w:pPr>
            <w:r>
              <w:t>All appraisers must have attended the Strengthened Medical Appraisal training run by the Trust.</w:t>
            </w:r>
          </w:p>
          <w:p w:rsidR="00B02966" w:rsidRDefault="00B02966" w:rsidP="002619D8">
            <w:pPr>
              <w:spacing w:before="120" w:line="360" w:lineRule="auto"/>
              <w:jc w:val="both"/>
            </w:pPr>
            <w:r>
              <w:t>Initial appraisals by a new appraiser need to be co-led with an established appraiser.</w:t>
            </w:r>
          </w:p>
          <w:p w:rsidR="00B02966" w:rsidRDefault="00B02966" w:rsidP="002619D8">
            <w:pPr>
              <w:spacing w:before="120" w:line="360" w:lineRule="auto"/>
              <w:jc w:val="both"/>
            </w:pPr>
            <w:r>
              <w:t>Appraisers are not able to appraise the same doctor more than 3 times in succession and this will need to be coordinated by the appraisers within the ED</w:t>
            </w:r>
          </w:p>
          <w:p w:rsidR="00B02966" w:rsidRDefault="00B02966" w:rsidP="002619D8">
            <w:pPr>
              <w:spacing w:before="120" w:line="360" w:lineRule="auto"/>
              <w:jc w:val="both"/>
            </w:pPr>
            <w:r>
              <w:t>Documentation must be completed and returned for submission within 28 days of the appraisal meeting.</w:t>
            </w:r>
          </w:p>
          <w:p w:rsidR="00B02966" w:rsidRDefault="00B02966" w:rsidP="002619D8">
            <w:pPr>
              <w:spacing w:before="120" w:line="360" w:lineRule="auto"/>
              <w:jc w:val="both"/>
            </w:pPr>
            <w:r>
              <w:t>A sample of Form 4s will be reviewed by the Trust.</w:t>
            </w:r>
          </w:p>
          <w:p w:rsidR="00B02966" w:rsidRDefault="00B02966" w:rsidP="002619D8">
            <w:pPr>
              <w:spacing w:before="120" w:line="360" w:lineRule="auto"/>
              <w:jc w:val="both"/>
            </w:pPr>
            <w:r>
              <w:lastRenderedPageBreak/>
              <w:t>Annual updates will be required as directed by the UHS Appraisal Lead, Henrick Steinbrecher (currently every 2 years, planned to be annual)</w:t>
            </w:r>
          </w:p>
          <w:p w:rsidR="00B02966" w:rsidRDefault="00B02966" w:rsidP="002619D8">
            <w:pPr>
              <w:spacing w:before="120" w:line="360" w:lineRule="auto"/>
              <w:jc w:val="both"/>
            </w:pPr>
            <w:r>
              <w:t xml:space="preserve">Training in Strengthened Medical appraisal is required by a trained appraiser for all Consultant, SAS and post CCT medical staff in the </w:t>
            </w:r>
            <w:r w:rsidR="00EA379B">
              <w:t>ED</w:t>
            </w:r>
            <w:r>
              <w:t>.</w:t>
            </w:r>
          </w:p>
          <w:p w:rsidR="00B02966" w:rsidRDefault="00B02966" w:rsidP="002619D8">
            <w:pPr>
              <w:spacing w:before="120" w:line="360" w:lineRule="auto"/>
              <w:jc w:val="both"/>
            </w:pPr>
            <w:r>
              <w:t>http://www.uhs.nhs.uk/Education/Informationforstaff/Doctors/Appraisalforseniormedicalstaff/AppraisalforSeniorMedicalStaff.aspx</w:t>
            </w:r>
          </w:p>
          <w:p w:rsidR="00B02966" w:rsidRPr="00A93F95" w:rsidRDefault="00B02966" w:rsidP="002619D8">
            <w:pPr>
              <w:spacing w:before="120" w:line="360" w:lineRule="auto"/>
              <w:jc w:val="both"/>
            </w:pPr>
          </w:p>
        </w:tc>
      </w:tr>
    </w:tbl>
    <w:p w:rsidR="00C81DCC" w:rsidRDefault="00C81DCC" w:rsidP="00F86425">
      <w:pPr>
        <w:spacing w:line="360" w:lineRule="auto"/>
        <w:ind w:right="169"/>
        <w:rPr>
          <w:sz w:val="8"/>
          <w:szCs w:val="8"/>
        </w:rPr>
      </w:pPr>
    </w:p>
    <w:p w:rsidR="00C81DCC" w:rsidRDefault="00C81DCC">
      <w:pPr>
        <w:rPr>
          <w:sz w:val="8"/>
          <w:szCs w:val="8"/>
        </w:rPr>
      </w:pPr>
      <w:r>
        <w:rPr>
          <w:sz w:val="8"/>
          <w:szCs w:val="8"/>
        </w:rPr>
        <w:br w:type="page"/>
      </w:r>
    </w:p>
    <w:p w:rsidR="00C81DCC" w:rsidRPr="00790F4A" w:rsidRDefault="00C81DCC" w:rsidP="00C31CEE">
      <w:pPr>
        <w:pStyle w:val="Heading1"/>
      </w:pPr>
      <w:bookmarkStart w:id="28" w:name="_Toc468613886"/>
      <w:r w:rsidRPr="00790F4A">
        <w:lastRenderedPageBreak/>
        <w:t>Emergency Department Area Lead</w:t>
      </w:r>
      <w:bookmarkEnd w:id="28"/>
    </w:p>
    <w:p w:rsidR="00C81DCC" w:rsidRPr="000D220E" w:rsidRDefault="00C81DCC" w:rsidP="008B49A2">
      <w:pPr>
        <w:spacing w:before="120"/>
        <w:ind w:left="-1134"/>
        <w:jc w:val="center"/>
        <w:rPr>
          <w:b/>
          <w:sz w:val="24"/>
        </w:rPr>
      </w:pPr>
      <w:r w:rsidRPr="000D220E">
        <w:rPr>
          <w:b/>
          <w:sz w:val="24"/>
        </w:rPr>
        <w:t>(Resus/Majors/Mino</w:t>
      </w:r>
      <w:r w:rsidR="006020B3">
        <w:rPr>
          <w:b/>
          <w:sz w:val="24"/>
        </w:rPr>
        <w:t>rs/Paeds/CDU</w:t>
      </w:r>
      <w:r w:rsidRPr="000D220E">
        <w:rPr>
          <w:b/>
          <w:sz w:val="24"/>
        </w:rPr>
        <w:t>)</w:t>
      </w:r>
    </w:p>
    <w:p w:rsidR="00C81DCC" w:rsidRDefault="00C81DCC" w:rsidP="00C81DCC">
      <w:pPr>
        <w:ind w:right="169"/>
        <w:jc w:val="center"/>
        <w:rPr>
          <w:b/>
          <w:sz w:val="22"/>
        </w:rPr>
      </w:pPr>
    </w:p>
    <w:p w:rsidR="00C81DCC" w:rsidRDefault="00C81DCC" w:rsidP="00C81DCC">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C81DCC" w:rsidTr="00790F4A">
        <w:tc>
          <w:tcPr>
            <w:tcW w:w="2127" w:type="dxa"/>
          </w:tcPr>
          <w:p w:rsidR="00C81DCC" w:rsidRPr="00046706" w:rsidRDefault="00C81DCC" w:rsidP="00790F4A">
            <w:pPr>
              <w:spacing w:before="120" w:line="360" w:lineRule="auto"/>
              <w:ind w:right="169"/>
              <w:rPr>
                <w:b/>
              </w:rPr>
            </w:pPr>
            <w:r>
              <w:rPr>
                <w:b/>
              </w:rPr>
              <w:t>Grade</w:t>
            </w:r>
          </w:p>
        </w:tc>
        <w:tc>
          <w:tcPr>
            <w:tcW w:w="7506" w:type="dxa"/>
          </w:tcPr>
          <w:p w:rsidR="00C81DCC" w:rsidRPr="00F86425" w:rsidRDefault="00C81DCC" w:rsidP="00790F4A">
            <w:pPr>
              <w:pStyle w:val="Header"/>
              <w:tabs>
                <w:tab w:val="clear" w:pos="4153"/>
                <w:tab w:val="clear" w:pos="8306"/>
              </w:tabs>
              <w:spacing w:before="120" w:line="360" w:lineRule="auto"/>
              <w:ind w:right="169"/>
            </w:pPr>
            <w:r>
              <w:rPr>
                <w:bCs/>
              </w:rPr>
              <w:t>Consultant or Associate Specialist</w:t>
            </w:r>
          </w:p>
        </w:tc>
      </w:tr>
      <w:tr w:rsidR="00C81DCC" w:rsidTr="00790F4A">
        <w:tc>
          <w:tcPr>
            <w:tcW w:w="2127" w:type="dxa"/>
          </w:tcPr>
          <w:p w:rsidR="00C81DCC" w:rsidRDefault="00C81DCC" w:rsidP="00790F4A">
            <w:pPr>
              <w:spacing w:before="120" w:line="360" w:lineRule="auto"/>
              <w:ind w:right="169"/>
              <w:rPr>
                <w:b/>
              </w:rPr>
            </w:pPr>
            <w:r>
              <w:rPr>
                <w:b/>
              </w:rPr>
              <w:t>PAs per Week:</w:t>
            </w:r>
          </w:p>
        </w:tc>
        <w:tc>
          <w:tcPr>
            <w:tcW w:w="7506" w:type="dxa"/>
          </w:tcPr>
          <w:p w:rsidR="00C81DCC" w:rsidRPr="00CD51B1" w:rsidRDefault="00C81DCC" w:rsidP="00790F4A">
            <w:pPr>
              <w:spacing w:before="120" w:line="360" w:lineRule="auto"/>
              <w:ind w:right="169"/>
              <w:rPr>
                <w:bCs/>
              </w:rPr>
            </w:pPr>
            <w:r>
              <w:rPr>
                <w:bCs/>
              </w:rPr>
              <w:t xml:space="preserve">0.5 </w:t>
            </w:r>
            <w:r w:rsidR="00F038D2">
              <w:rPr>
                <w:bCs/>
              </w:rPr>
              <w:t>PA</w:t>
            </w:r>
          </w:p>
        </w:tc>
      </w:tr>
      <w:tr w:rsidR="00C81DCC" w:rsidTr="00790F4A">
        <w:tc>
          <w:tcPr>
            <w:tcW w:w="2127" w:type="dxa"/>
          </w:tcPr>
          <w:p w:rsidR="00C81DCC" w:rsidRDefault="00C81DCC" w:rsidP="00790F4A">
            <w:pPr>
              <w:spacing w:before="120" w:line="360" w:lineRule="auto"/>
              <w:ind w:right="169"/>
              <w:rPr>
                <w:b/>
              </w:rPr>
            </w:pPr>
            <w:r>
              <w:rPr>
                <w:b/>
              </w:rPr>
              <w:t>Accountable to:</w:t>
            </w:r>
          </w:p>
        </w:tc>
        <w:tc>
          <w:tcPr>
            <w:tcW w:w="7506" w:type="dxa"/>
          </w:tcPr>
          <w:p w:rsidR="00C81DCC" w:rsidRPr="00A93F95" w:rsidRDefault="00C81DCC" w:rsidP="00790F4A">
            <w:pPr>
              <w:spacing w:before="120" w:line="360" w:lineRule="auto"/>
              <w:ind w:right="170"/>
              <w:rPr>
                <w:bCs/>
              </w:rPr>
            </w:pPr>
            <w:r>
              <w:rPr>
                <w:bCs/>
              </w:rPr>
              <w:t>ED Clinical Lead</w:t>
            </w:r>
          </w:p>
        </w:tc>
      </w:tr>
      <w:tr w:rsidR="00C81DCC" w:rsidTr="00790F4A">
        <w:tc>
          <w:tcPr>
            <w:tcW w:w="2127" w:type="dxa"/>
          </w:tcPr>
          <w:p w:rsidR="00C81DCC" w:rsidRDefault="00C81DCC" w:rsidP="00790F4A">
            <w:pPr>
              <w:spacing w:before="120" w:line="360" w:lineRule="auto"/>
              <w:ind w:right="169"/>
              <w:rPr>
                <w:b/>
              </w:rPr>
            </w:pPr>
            <w:r>
              <w:rPr>
                <w:b/>
              </w:rPr>
              <w:t>Main Purpose:</w:t>
            </w:r>
          </w:p>
          <w:p w:rsidR="00C81DCC" w:rsidRDefault="00C81DCC" w:rsidP="00790F4A">
            <w:pPr>
              <w:spacing w:before="120" w:line="360" w:lineRule="auto"/>
              <w:ind w:right="169"/>
              <w:rPr>
                <w:b/>
              </w:rPr>
            </w:pPr>
          </w:p>
        </w:tc>
        <w:tc>
          <w:tcPr>
            <w:tcW w:w="7506" w:type="dxa"/>
          </w:tcPr>
          <w:p w:rsidR="00C81DCC" w:rsidRPr="00A93F95" w:rsidRDefault="00C81DCC" w:rsidP="00790F4A">
            <w:pPr>
              <w:spacing w:before="120" w:line="360" w:lineRule="auto"/>
              <w:ind w:right="170"/>
              <w:rPr>
                <w:bCs/>
              </w:rPr>
            </w:pPr>
            <w:r>
              <w:rPr>
                <w:bCs/>
              </w:rPr>
              <w:t>To provide leadership within the different areas of the ED (Resus</w:t>
            </w:r>
            <w:r w:rsidR="006020B3">
              <w:rPr>
                <w:bCs/>
              </w:rPr>
              <w:t>, Majors, Minors, Paeds, CDU</w:t>
            </w:r>
            <w:r>
              <w:rPr>
                <w:bCs/>
              </w:rPr>
              <w:t>).</w:t>
            </w:r>
          </w:p>
        </w:tc>
      </w:tr>
      <w:tr w:rsidR="00C81DCC" w:rsidTr="00790F4A">
        <w:tc>
          <w:tcPr>
            <w:tcW w:w="2127" w:type="dxa"/>
          </w:tcPr>
          <w:p w:rsidR="00C81DCC" w:rsidRPr="00A93F95" w:rsidRDefault="00C81DCC" w:rsidP="00790F4A">
            <w:pPr>
              <w:spacing w:before="120" w:line="360" w:lineRule="auto"/>
              <w:ind w:right="169"/>
              <w:rPr>
                <w:b/>
              </w:rPr>
            </w:pPr>
            <w:r>
              <w:rPr>
                <w:b/>
              </w:rPr>
              <w:t>Key Working Relationships:</w:t>
            </w:r>
          </w:p>
        </w:tc>
        <w:tc>
          <w:tcPr>
            <w:tcW w:w="7506" w:type="dxa"/>
          </w:tcPr>
          <w:p w:rsidR="00C81DCC" w:rsidRDefault="00C81DCC" w:rsidP="00790F4A">
            <w:pPr>
              <w:pStyle w:val="Header"/>
              <w:tabs>
                <w:tab w:val="clear" w:pos="4153"/>
                <w:tab w:val="clear" w:pos="8306"/>
              </w:tabs>
              <w:spacing w:before="120" w:line="360" w:lineRule="auto"/>
              <w:ind w:right="169"/>
              <w:rPr>
                <w:bCs/>
              </w:rPr>
            </w:pPr>
            <w:r>
              <w:rPr>
                <w:bCs/>
              </w:rPr>
              <w:t>Liaison with the Nursing Leads for each area</w:t>
            </w:r>
          </w:p>
        </w:tc>
      </w:tr>
      <w:tr w:rsidR="00C81DCC" w:rsidTr="00790F4A">
        <w:tc>
          <w:tcPr>
            <w:tcW w:w="2127" w:type="dxa"/>
          </w:tcPr>
          <w:p w:rsidR="00C81DCC" w:rsidRDefault="00C81DCC" w:rsidP="00790F4A">
            <w:pPr>
              <w:pStyle w:val="BodyText"/>
              <w:spacing w:before="120" w:line="360" w:lineRule="auto"/>
              <w:ind w:right="169"/>
            </w:pPr>
            <w:r>
              <w:t>General Duties:</w:t>
            </w: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tc>
        <w:tc>
          <w:tcPr>
            <w:tcW w:w="7506" w:type="dxa"/>
          </w:tcPr>
          <w:p w:rsidR="00C81DCC" w:rsidRPr="00EA6162" w:rsidRDefault="00C81DCC" w:rsidP="00790F4A">
            <w:pPr>
              <w:spacing w:before="120" w:line="360" w:lineRule="auto"/>
              <w:ind w:right="169"/>
              <w:rPr>
                <w:bCs/>
                <w:i/>
              </w:rPr>
            </w:pPr>
            <w:r>
              <w:rPr>
                <w:bCs/>
              </w:rPr>
              <w:t>To promote a programme of continuous improvement in terms of quality and safety in their allocated area.</w:t>
            </w:r>
          </w:p>
          <w:p w:rsidR="00C81DCC" w:rsidRPr="00EA6162" w:rsidRDefault="006020B3" w:rsidP="00790F4A">
            <w:pPr>
              <w:spacing w:before="120" w:line="360" w:lineRule="auto"/>
              <w:ind w:right="169"/>
              <w:rPr>
                <w:bCs/>
                <w:i/>
              </w:rPr>
            </w:pPr>
            <w:r>
              <w:rPr>
                <w:bCs/>
              </w:rPr>
              <w:t>To utilise QIPs (quality improvement programmes</w:t>
            </w:r>
            <w:r w:rsidR="00C81DCC">
              <w:rPr>
                <w:bCs/>
              </w:rPr>
              <w:t>) and audit to achieve this.</w:t>
            </w:r>
          </w:p>
          <w:p w:rsidR="00C81DCC" w:rsidRPr="00EA6162" w:rsidRDefault="00C81DCC" w:rsidP="00790F4A">
            <w:pPr>
              <w:spacing w:before="120" w:line="360" w:lineRule="auto"/>
              <w:ind w:right="169"/>
              <w:rPr>
                <w:bCs/>
                <w:i/>
              </w:rPr>
            </w:pPr>
            <w:r>
              <w:rPr>
                <w:bCs/>
              </w:rPr>
              <w:t>Where appropriate the continuous improvement should include strategies to increase compliance with the Trust’s 4 hour access target.</w:t>
            </w:r>
          </w:p>
          <w:p w:rsidR="00C81DCC" w:rsidRPr="000D220E" w:rsidRDefault="00C81DCC" w:rsidP="00790F4A">
            <w:pPr>
              <w:spacing w:before="120" w:line="360" w:lineRule="auto"/>
              <w:ind w:right="169"/>
              <w:rPr>
                <w:bCs/>
                <w:i/>
              </w:rPr>
            </w:pPr>
            <w:r>
              <w:rPr>
                <w:bCs/>
              </w:rPr>
              <w:t>Wherever practicable, improvements should be measurable.</w:t>
            </w:r>
          </w:p>
          <w:p w:rsidR="00C81DCC" w:rsidRDefault="00C81DCC" w:rsidP="00790F4A">
            <w:pPr>
              <w:spacing w:before="120" w:line="360" w:lineRule="auto"/>
            </w:pPr>
            <w:r>
              <w:t xml:space="preserve">To liaise with the lead nurse for that area and with any relevant colleagues outside of the </w:t>
            </w:r>
            <w:r w:rsidR="00EA379B">
              <w:t>ED</w:t>
            </w:r>
            <w:r>
              <w:t>.</w:t>
            </w:r>
          </w:p>
          <w:p w:rsidR="00AD3056" w:rsidRDefault="00AD3056" w:rsidP="00790F4A">
            <w:pPr>
              <w:spacing w:before="120" w:line="360" w:lineRule="auto"/>
            </w:pPr>
            <w:r>
              <w:t>To respond in a timely fashion to all AERs for the area.</w:t>
            </w:r>
          </w:p>
          <w:p w:rsidR="00C81DCC" w:rsidRDefault="00C81DCC" w:rsidP="00790F4A">
            <w:pPr>
              <w:spacing w:before="120" w:line="360" w:lineRule="auto"/>
            </w:pPr>
            <w:r>
              <w:t>To report when necessary to the ED board and the ED clinical lead.</w:t>
            </w:r>
          </w:p>
          <w:p w:rsidR="00C81DCC" w:rsidRDefault="00C81DCC" w:rsidP="00790F4A">
            <w:pPr>
              <w:spacing w:before="120" w:line="360" w:lineRule="auto"/>
            </w:pPr>
            <w:r>
              <w:t>To attend ED governance meetings in person, or via a deputy, and supply a bimonthly written report.</w:t>
            </w:r>
          </w:p>
          <w:p w:rsidR="00AD3056" w:rsidRDefault="00AD3056" w:rsidP="00790F4A">
            <w:pPr>
              <w:spacing w:before="120" w:line="360" w:lineRule="auto"/>
            </w:pPr>
            <w:r w:rsidRPr="00AD3056">
              <w:t>To ensure completion of the ED governance reporting form for the governance meeting.</w:t>
            </w:r>
          </w:p>
          <w:p w:rsidR="00AD3056" w:rsidRDefault="00AD3056" w:rsidP="00790F4A">
            <w:pPr>
              <w:spacing w:before="120" w:line="360" w:lineRule="auto"/>
            </w:pPr>
            <w:r w:rsidRPr="00AD3056">
              <w:t xml:space="preserve">To attend ED </w:t>
            </w:r>
            <w:r>
              <w:t>risk</w:t>
            </w:r>
            <w:r w:rsidRPr="00AD3056">
              <w:t xml:space="preserve"> meetings in person, or via a deputy, and supply a bimonthly written report.</w:t>
            </w:r>
          </w:p>
          <w:p w:rsidR="00C81DCC" w:rsidRDefault="00C81DCC" w:rsidP="00790F4A">
            <w:pPr>
              <w:spacing w:before="120" w:line="360" w:lineRule="auto"/>
            </w:pPr>
            <w:r>
              <w:t xml:space="preserve">To notify any new practices for dissemination via the ED communication strategy which will include the weekly update sent from the clinical lead. </w:t>
            </w:r>
          </w:p>
          <w:p w:rsidR="00C81DCC" w:rsidRDefault="00C81DCC" w:rsidP="00790F4A">
            <w:pPr>
              <w:spacing w:before="120" w:line="360" w:lineRule="auto"/>
            </w:pPr>
            <w:r>
              <w:t>To coordinate the respo</w:t>
            </w:r>
            <w:r w:rsidR="006020B3">
              <w:t>n</w:t>
            </w:r>
            <w:r>
              <w:t>se to any adverse incidents that occur in their area</w:t>
            </w:r>
          </w:p>
          <w:p w:rsidR="00C81DCC" w:rsidRPr="00EA6162" w:rsidRDefault="00C81DCC" w:rsidP="00790F4A">
            <w:pPr>
              <w:spacing w:before="120" w:line="360" w:lineRule="auto"/>
            </w:pPr>
            <w:r>
              <w:t>Also see other area specific job descriptions where applicable.</w:t>
            </w:r>
          </w:p>
          <w:p w:rsidR="00C81DCC" w:rsidRDefault="00C81DCC" w:rsidP="00790F4A">
            <w:pPr>
              <w:ind w:right="169"/>
              <w:rPr>
                <w:bCs/>
                <w:i/>
              </w:rPr>
            </w:pPr>
          </w:p>
        </w:tc>
      </w:tr>
    </w:tbl>
    <w:p w:rsidR="00C81DCC" w:rsidRDefault="00C81DCC" w:rsidP="00F86425">
      <w:pPr>
        <w:spacing w:line="360" w:lineRule="auto"/>
        <w:ind w:right="169"/>
        <w:rPr>
          <w:sz w:val="8"/>
          <w:szCs w:val="8"/>
        </w:rPr>
      </w:pPr>
    </w:p>
    <w:p w:rsidR="00C81DCC" w:rsidRDefault="00C81DCC">
      <w:pPr>
        <w:rPr>
          <w:sz w:val="8"/>
          <w:szCs w:val="8"/>
        </w:rPr>
      </w:pPr>
      <w:r>
        <w:rPr>
          <w:sz w:val="8"/>
          <w:szCs w:val="8"/>
        </w:rPr>
        <w:br w:type="page"/>
      </w:r>
    </w:p>
    <w:p w:rsidR="00C31CEE" w:rsidRPr="00C31CEE" w:rsidRDefault="00C31CEE" w:rsidP="00C31CEE">
      <w:pPr>
        <w:pStyle w:val="Heading1"/>
      </w:pPr>
      <w:bookmarkStart w:id="29" w:name="_Toc468613887"/>
      <w:r w:rsidRPr="00C31CEE">
        <w:lastRenderedPageBreak/>
        <w:t>Medical Workforce Lead</w:t>
      </w:r>
      <w:bookmarkEnd w:id="29"/>
      <w:r w:rsidRPr="00C31CEE">
        <w:t xml:space="preserve"> </w:t>
      </w:r>
    </w:p>
    <w:p w:rsidR="00C31CEE" w:rsidRDefault="00C31CEE" w:rsidP="00C31CEE">
      <w:pPr>
        <w:ind w:right="169"/>
        <w:jc w:val="center"/>
        <w:rPr>
          <w:b/>
          <w:sz w:val="22"/>
        </w:rPr>
      </w:pPr>
    </w:p>
    <w:p w:rsidR="00C31CEE" w:rsidRDefault="00C31CEE" w:rsidP="00C31CEE">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C31CEE" w:rsidTr="00A576C5">
        <w:tc>
          <w:tcPr>
            <w:tcW w:w="2127" w:type="dxa"/>
          </w:tcPr>
          <w:p w:rsidR="00C31CEE" w:rsidRPr="00046706" w:rsidRDefault="00C31CEE" w:rsidP="00A576C5">
            <w:pPr>
              <w:spacing w:before="120" w:line="360" w:lineRule="auto"/>
              <w:ind w:right="169"/>
              <w:rPr>
                <w:b/>
              </w:rPr>
            </w:pPr>
            <w:r>
              <w:rPr>
                <w:b/>
              </w:rPr>
              <w:t>Grade</w:t>
            </w:r>
          </w:p>
        </w:tc>
        <w:tc>
          <w:tcPr>
            <w:tcW w:w="7506" w:type="dxa"/>
          </w:tcPr>
          <w:p w:rsidR="00C31CEE" w:rsidRPr="00F86425" w:rsidRDefault="00C31CEE" w:rsidP="00A576C5">
            <w:pPr>
              <w:pStyle w:val="Header"/>
              <w:tabs>
                <w:tab w:val="clear" w:pos="4153"/>
                <w:tab w:val="clear" w:pos="8306"/>
              </w:tabs>
              <w:spacing w:before="120" w:line="360" w:lineRule="auto"/>
              <w:ind w:right="169"/>
            </w:pPr>
            <w:r>
              <w:rPr>
                <w:bCs/>
              </w:rPr>
              <w:t>Consultant or Associate Specialist</w:t>
            </w:r>
          </w:p>
        </w:tc>
      </w:tr>
      <w:tr w:rsidR="00C31CEE" w:rsidTr="00A576C5">
        <w:tc>
          <w:tcPr>
            <w:tcW w:w="2127" w:type="dxa"/>
          </w:tcPr>
          <w:p w:rsidR="00C31CEE" w:rsidRDefault="00C31CEE" w:rsidP="00A576C5">
            <w:pPr>
              <w:spacing w:before="120" w:line="360" w:lineRule="auto"/>
              <w:ind w:right="169"/>
              <w:rPr>
                <w:b/>
              </w:rPr>
            </w:pPr>
            <w:r>
              <w:rPr>
                <w:b/>
              </w:rPr>
              <w:t>PAs per Week:</w:t>
            </w:r>
          </w:p>
        </w:tc>
        <w:tc>
          <w:tcPr>
            <w:tcW w:w="7506" w:type="dxa"/>
          </w:tcPr>
          <w:p w:rsidR="00C31CEE" w:rsidRPr="00CD51B1" w:rsidRDefault="00F65A9E" w:rsidP="00A576C5">
            <w:pPr>
              <w:spacing w:before="120" w:line="360" w:lineRule="auto"/>
              <w:ind w:right="169"/>
              <w:rPr>
                <w:bCs/>
              </w:rPr>
            </w:pPr>
            <w:r>
              <w:rPr>
                <w:bCs/>
              </w:rPr>
              <w:t xml:space="preserve">0.5 </w:t>
            </w:r>
            <w:r w:rsidR="00C31CEE">
              <w:rPr>
                <w:bCs/>
              </w:rPr>
              <w:t>PA</w:t>
            </w:r>
          </w:p>
        </w:tc>
      </w:tr>
      <w:tr w:rsidR="00C31CEE" w:rsidTr="00A576C5">
        <w:tc>
          <w:tcPr>
            <w:tcW w:w="2127" w:type="dxa"/>
          </w:tcPr>
          <w:p w:rsidR="00C31CEE" w:rsidRDefault="00C31CEE" w:rsidP="00A576C5">
            <w:pPr>
              <w:spacing w:before="120" w:line="360" w:lineRule="auto"/>
              <w:ind w:right="169"/>
              <w:rPr>
                <w:b/>
              </w:rPr>
            </w:pPr>
            <w:r>
              <w:rPr>
                <w:b/>
              </w:rPr>
              <w:t>Accountable to:</w:t>
            </w:r>
          </w:p>
        </w:tc>
        <w:tc>
          <w:tcPr>
            <w:tcW w:w="7506" w:type="dxa"/>
          </w:tcPr>
          <w:p w:rsidR="00C31CEE" w:rsidRPr="00A93F95" w:rsidRDefault="00C31CEE" w:rsidP="00C31CEE">
            <w:pPr>
              <w:spacing w:before="120" w:line="360" w:lineRule="auto"/>
              <w:ind w:right="170"/>
              <w:rPr>
                <w:bCs/>
              </w:rPr>
            </w:pPr>
            <w:r>
              <w:rPr>
                <w:bCs/>
              </w:rPr>
              <w:t>ED Clinical Lead, Care Group Manager, Divisional Director of Operations, Divisional Clinical Director</w:t>
            </w:r>
          </w:p>
        </w:tc>
      </w:tr>
      <w:tr w:rsidR="00C31CEE" w:rsidTr="00A576C5">
        <w:tc>
          <w:tcPr>
            <w:tcW w:w="2127" w:type="dxa"/>
          </w:tcPr>
          <w:p w:rsidR="00C31CEE" w:rsidRDefault="00C31CEE" w:rsidP="00A576C5">
            <w:pPr>
              <w:spacing w:before="120" w:line="360" w:lineRule="auto"/>
              <w:ind w:right="169"/>
              <w:rPr>
                <w:b/>
              </w:rPr>
            </w:pPr>
            <w:r>
              <w:rPr>
                <w:b/>
              </w:rPr>
              <w:t>Main Purpose:</w:t>
            </w:r>
          </w:p>
        </w:tc>
        <w:tc>
          <w:tcPr>
            <w:tcW w:w="7506" w:type="dxa"/>
          </w:tcPr>
          <w:p w:rsidR="00C31CEE" w:rsidRPr="00C31CEE" w:rsidRDefault="00C31CEE" w:rsidP="00AD3056">
            <w:pPr>
              <w:tabs>
                <w:tab w:val="left" w:pos="2520"/>
              </w:tabs>
              <w:spacing w:before="120" w:line="360" w:lineRule="auto"/>
              <w:ind w:right="169"/>
              <w:jc w:val="both"/>
              <w:rPr>
                <w:bCs/>
                <w:szCs w:val="20"/>
              </w:rPr>
            </w:pPr>
            <w:r>
              <w:rPr>
                <w:bCs/>
              </w:rPr>
              <w:t xml:space="preserve">To ensure medical staffing meets the needs of the ED. </w:t>
            </w:r>
          </w:p>
        </w:tc>
      </w:tr>
      <w:tr w:rsidR="00C31CEE" w:rsidTr="00A576C5">
        <w:tc>
          <w:tcPr>
            <w:tcW w:w="2127" w:type="dxa"/>
          </w:tcPr>
          <w:p w:rsidR="00C31CEE" w:rsidRPr="00A93F95" w:rsidRDefault="00C31CEE" w:rsidP="00A576C5">
            <w:pPr>
              <w:spacing w:before="120" w:line="360" w:lineRule="auto"/>
              <w:ind w:right="169"/>
              <w:rPr>
                <w:b/>
              </w:rPr>
            </w:pPr>
            <w:r>
              <w:rPr>
                <w:b/>
              </w:rPr>
              <w:t>Key Working Relationships:</w:t>
            </w:r>
          </w:p>
        </w:tc>
        <w:tc>
          <w:tcPr>
            <w:tcW w:w="7506" w:type="dxa"/>
          </w:tcPr>
          <w:p w:rsidR="00C31CEE" w:rsidRDefault="00C31CEE" w:rsidP="00C31CEE">
            <w:pPr>
              <w:pStyle w:val="Header"/>
              <w:tabs>
                <w:tab w:val="clear" w:pos="4153"/>
                <w:tab w:val="clear" w:pos="8306"/>
              </w:tabs>
              <w:spacing w:before="120" w:line="360" w:lineRule="auto"/>
              <w:ind w:right="169"/>
              <w:rPr>
                <w:bCs/>
              </w:rPr>
            </w:pPr>
            <w:r>
              <w:rPr>
                <w:bCs/>
              </w:rPr>
              <w:t>All medical staff within the ED, ED Matron, Care Group Manager (CGM)</w:t>
            </w:r>
          </w:p>
        </w:tc>
      </w:tr>
      <w:tr w:rsidR="00C31CEE" w:rsidTr="00A576C5">
        <w:tc>
          <w:tcPr>
            <w:tcW w:w="2127" w:type="dxa"/>
          </w:tcPr>
          <w:p w:rsidR="00C31CEE" w:rsidRDefault="00C31CEE" w:rsidP="00A576C5">
            <w:pPr>
              <w:pStyle w:val="BodyText"/>
              <w:spacing w:before="120" w:line="360" w:lineRule="auto"/>
              <w:ind w:right="169"/>
            </w:pPr>
            <w:r>
              <w:t>General Duties:</w:t>
            </w:r>
          </w:p>
          <w:p w:rsidR="00C31CEE" w:rsidRDefault="00C31CEE" w:rsidP="00A576C5">
            <w:pPr>
              <w:spacing w:before="120" w:line="360" w:lineRule="auto"/>
              <w:ind w:right="169"/>
              <w:rPr>
                <w:b/>
              </w:rPr>
            </w:pPr>
          </w:p>
          <w:p w:rsidR="00C31CEE" w:rsidRDefault="00C31CEE" w:rsidP="00A576C5">
            <w:pPr>
              <w:spacing w:before="120" w:line="360" w:lineRule="auto"/>
              <w:ind w:right="169"/>
              <w:rPr>
                <w:b/>
              </w:rPr>
            </w:pPr>
          </w:p>
          <w:p w:rsidR="00C31CEE" w:rsidRDefault="00C31CEE" w:rsidP="00A576C5">
            <w:pPr>
              <w:spacing w:before="120" w:line="360" w:lineRule="auto"/>
              <w:ind w:right="169"/>
              <w:rPr>
                <w:b/>
              </w:rPr>
            </w:pPr>
          </w:p>
          <w:p w:rsidR="00C31CEE" w:rsidRDefault="00C31CEE" w:rsidP="00A576C5">
            <w:pPr>
              <w:spacing w:before="120" w:line="360" w:lineRule="auto"/>
              <w:ind w:right="169"/>
              <w:rPr>
                <w:b/>
              </w:rPr>
            </w:pPr>
          </w:p>
          <w:p w:rsidR="00C31CEE" w:rsidRDefault="00C31CEE" w:rsidP="00A576C5">
            <w:pPr>
              <w:spacing w:before="120" w:line="360" w:lineRule="auto"/>
              <w:ind w:right="169"/>
              <w:rPr>
                <w:b/>
              </w:rPr>
            </w:pPr>
          </w:p>
          <w:p w:rsidR="00C31CEE" w:rsidRDefault="00C31CEE" w:rsidP="00A576C5">
            <w:pPr>
              <w:spacing w:before="120" w:line="360" w:lineRule="auto"/>
              <w:ind w:right="169"/>
              <w:rPr>
                <w:b/>
              </w:rPr>
            </w:pPr>
          </w:p>
        </w:tc>
        <w:tc>
          <w:tcPr>
            <w:tcW w:w="7506" w:type="dxa"/>
          </w:tcPr>
          <w:p w:rsidR="00AD3056" w:rsidRDefault="00AD3056" w:rsidP="00C31CEE">
            <w:pPr>
              <w:tabs>
                <w:tab w:val="left" w:pos="2520"/>
              </w:tabs>
              <w:spacing w:before="120" w:line="360" w:lineRule="auto"/>
              <w:ind w:right="169"/>
              <w:jc w:val="both"/>
              <w:rPr>
                <w:bCs/>
                <w:szCs w:val="20"/>
                <w:lang w:val="en-US"/>
              </w:rPr>
            </w:pPr>
            <w:r w:rsidRPr="00AD3056">
              <w:rPr>
                <w:bCs/>
                <w:szCs w:val="20"/>
                <w:lang w:val="en-US"/>
              </w:rPr>
              <w:t>The medical workforce of the ED now numbers more than 50. There needs to be one individual responsible for the medical work force as a whole although a number of the tasks can be delegated.</w:t>
            </w:r>
          </w:p>
          <w:p w:rsidR="00C31CEE" w:rsidRDefault="00C31CEE" w:rsidP="00C31CEE">
            <w:pPr>
              <w:tabs>
                <w:tab w:val="left" w:pos="2520"/>
              </w:tabs>
              <w:spacing w:before="120" w:line="360" w:lineRule="auto"/>
              <w:ind w:right="169"/>
              <w:jc w:val="both"/>
              <w:rPr>
                <w:bCs/>
                <w:szCs w:val="20"/>
                <w:lang w:val="en-US"/>
              </w:rPr>
            </w:pPr>
            <w:r>
              <w:rPr>
                <w:bCs/>
                <w:szCs w:val="20"/>
                <w:lang w:val="en-US"/>
              </w:rPr>
              <w:t>To write, maintain and optimize medical rotas.</w:t>
            </w:r>
          </w:p>
          <w:p w:rsidR="00C31CEE" w:rsidRPr="00C31CEE" w:rsidRDefault="00C31CEE" w:rsidP="00C31CEE">
            <w:pPr>
              <w:tabs>
                <w:tab w:val="left" w:pos="2520"/>
              </w:tabs>
              <w:spacing w:before="120" w:line="360" w:lineRule="auto"/>
              <w:ind w:right="169"/>
              <w:jc w:val="both"/>
              <w:rPr>
                <w:bCs/>
                <w:szCs w:val="20"/>
              </w:rPr>
            </w:pPr>
            <w:r>
              <w:rPr>
                <w:bCs/>
                <w:szCs w:val="20"/>
                <w:lang w:val="en-US"/>
              </w:rPr>
              <w:t>To liaise with the ED Clinical Lead and CGM regarding recruitment to new or replacement posts.</w:t>
            </w:r>
          </w:p>
          <w:p w:rsidR="00C31CEE" w:rsidRPr="00C31CEE" w:rsidRDefault="00C31CEE" w:rsidP="00C31CEE">
            <w:pPr>
              <w:tabs>
                <w:tab w:val="left" w:pos="2520"/>
              </w:tabs>
              <w:spacing w:before="120" w:line="360" w:lineRule="auto"/>
              <w:ind w:right="169"/>
              <w:jc w:val="both"/>
              <w:rPr>
                <w:bCs/>
                <w:szCs w:val="20"/>
              </w:rPr>
            </w:pPr>
            <w:r>
              <w:rPr>
                <w:bCs/>
                <w:szCs w:val="20"/>
                <w:lang w:val="en-US"/>
              </w:rPr>
              <w:t xml:space="preserve">To lead the </w:t>
            </w:r>
            <w:r w:rsidRPr="00C31CEE">
              <w:rPr>
                <w:bCs/>
                <w:szCs w:val="20"/>
                <w:lang w:val="en-US"/>
              </w:rPr>
              <w:t xml:space="preserve">recruitment </w:t>
            </w:r>
            <w:r>
              <w:rPr>
                <w:bCs/>
                <w:szCs w:val="20"/>
                <w:lang w:val="en-US"/>
              </w:rPr>
              <w:t xml:space="preserve">of new staff, including writing job descriptions, </w:t>
            </w:r>
            <w:r w:rsidRPr="00C31CEE">
              <w:rPr>
                <w:bCs/>
                <w:szCs w:val="20"/>
                <w:lang w:val="en-US"/>
              </w:rPr>
              <w:t>advertising</w:t>
            </w:r>
            <w:r>
              <w:rPr>
                <w:bCs/>
                <w:szCs w:val="20"/>
                <w:lang w:val="en-US"/>
              </w:rPr>
              <w:t>, short-listing and interviews.</w:t>
            </w:r>
          </w:p>
          <w:p w:rsidR="00C31CEE" w:rsidRPr="00C31CEE" w:rsidRDefault="00C31CEE" w:rsidP="00C31CEE">
            <w:pPr>
              <w:tabs>
                <w:tab w:val="left" w:pos="2520"/>
              </w:tabs>
              <w:spacing w:before="120" w:line="360" w:lineRule="auto"/>
              <w:ind w:right="169"/>
              <w:jc w:val="both"/>
              <w:rPr>
                <w:bCs/>
                <w:szCs w:val="20"/>
              </w:rPr>
            </w:pPr>
            <w:r>
              <w:rPr>
                <w:bCs/>
                <w:szCs w:val="20"/>
                <w:lang w:val="en-US"/>
              </w:rPr>
              <w:t xml:space="preserve">To have a thorough understanding of the </w:t>
            </w:r>
            <w:r w:rsidRPr="00C31CEE">
              <w:rPr>
                <w:bCs/>
                <w:szCs w:val="20"/>
                <w:lang w:val="en-US"/>
              </w:rPr>
              <w:t>budget for medical staff</w:t>
            </w:r>
            <w:r>
              <w:rPr>
                <w:bCs/>
                <w:szCs w:val="20"/>
                <w:lang w:val="en-US"/>
              </w:rPr>
              <w:t>.</w:t>
            </w:r>
          </w:p>
          <w:p w:rsidR="00C31CEE" w:rsidRPr="00C31CEE" w:rsidRDefault="00C31CEE" w:rsidP="00C31CEE">
            <w:pPr>
              <w:tabs>
                <w:tab w:val="left" w:pos="2520"/>
              </w:tabs>
              <w:spacing w:before="120" w:line="360" w:lineRule="auto"/>
              <w:ind w:right="169"/>
              <w:jc w:val="both"/>
              <w:rPr>
                <w:bCs/>
                <w:szCs w:val="20"/>
              </w:rPr>
            </w:pPr>
            <w:r>
              <w:rPr>
                <w:bCs/>
                <w:szCs w:val="20"/>
                <w:lang w:val="en-US"/>
              </w:rPr>
              <w:t xml:space="preserve">To contribute to departmental efforts to enhance </w:t>
            </w:r>
            <w:r w:rsidRPr="00C31CEE">
              <w:rPr>
                <w:bCs/>
                <w:szCs w:val="20"/>
                <w:lang w:val="en-US"/>
              </w:rPr>
              <w:t>staff well-being</w:t>
            </w:r>
            <w:r>
              <w:rPr>
                <w:bCs/>
                <w:szCs w:val="20"/>
                <w:lang w:val="en-US"/>
              </w:rPr>
              <w:t>.</w:t>
            </w:r>
          </w:p>
          <w:p w:rsidR="00C31CEE" w:rsidRPr="009C7A63" w:rsidRDefault="00C31CEE" w:rsidP="00A576C5">
            <w:pPr>
              <w:tabs>
                <w:tab w:val="left" w:pos="2520"/>
              </w:tabs>
              <w:spacing w:before="120" w:line="360" w:lineRule="auto"/>
              <w:ind w:right="169"/>
              <w:jc w:val="both"/>
              <w:rPr>
                <w:bCs/>
                <w:i/>
                <w:szCs w:val="20"/>
              </w:rPr>
            </w:pPr>
            <w:r w:rsidRPr="009C7A63">
              <w:rPr>
                <w:bCs/>
                <w:i/>
                <w:szCs w:val="20"/>
              </w:rPr>
              <w:tab/>
            </w:r>
          </w:p>
        </w:tc>
      </w:tr>
    </w:tbl>
    <w:p w:rsidR="00C31CEE" w:rsidRDefault="00C31CEE">
      <w:pPr>
        <w:rPr>
          <w:b/>
          <w:sz w:val="28"/>
          <w:szCs w:val="28"/>
        </w:rPr>
      </w:pPr>
    </w:p>
    <w:p w:rsidR="00C31CEE" w:rsidRDefault="00C31CEE">
      <w:pPr>
        <w:rPr>
          <w:b/>
          <w:sz w:val="28"/>
          <w:szCs w:val="28"/>
        </w:rPr>
      </w:pPr>
      <w:r>
        <w:rPr>
          <w:sz w:val="28"/>
          <w:szCs w:val="28"/>
        </w:rPr>
        <w:br w:type="page"/>
      </w:r>
    </w:p>
    <w:p w:rsidR="00C81DCC" w:rsidRPr="00790F4A" w:rsidRDefault="00F9794F" w:rsidP="00C31CEE">
      <w:pPr>
        <w:pStyle w:val="Heading1"/>
      </w:pPr>
      <w:bookmarkStart w:id="30" w:name="_Toc468613888"/>
      <w:r>
        <w:lastRenderedPageBreak/>
        <w:t xml:space="preserve">Quality Improvement </w:t>
      </w:r>
      <w:r w:rsidR="00790F4A">
        <w:t>Lead</w:t>
      </w:r>
      <w:bookmarkEnd w:id="30"/>
      <w:r w:rsidR="00916BED">
        <w:t xml:space="preserve"> </w:t>
      </w:r>
    </w:p>
    <w:p w:rsidR="00C81DCC" w:rsidRDefault="00C81DCC" w:rsidP="00C81DCC">
      <w:pPr>
        <w:ind w:right="169"/>
        <w:jc w:val="center"/>
        <w:rPr>
          <w:b/>
          <w:sz w:val="22"/>
        </w:rPr>
      </w:pPr>
    </w:p>
    <w:p w:rsidR="00C81DCC" w:rsidRDefault="00C81DCC" w:rsidP="00C81DCC">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C81DCC" w:rsidTr="00790F4A">
        <w:tc>
          <w:tcPr>
            <w:tcW w:w="2127" w:type="dxa"/>
          </w:tcPr>
          <w:p w:rsidR="00C81DCC" w:rsidRPr="00046706" w:rsidRDefault="00C81DCC" w:rsidP="00790F4A">
            <w:pPr>
              <w:spacing w:before="120" w:line="360" w:lineRule="auto"/>
              <w:ind w:right="169"/>
              <w:rPr>
                <w:b/>
              </w:rPr>
            </w:pPr>
            <w:r>
              <w:rPr>
                <w:b/>
              </w:rPr>
              <w:t>Grade</w:t>
            </w:r>
          </w:p>
        </w:tc>
        <w:tc>
          <w:tcPr>
            <w:tcW w:w="7506" w:type="dxa"/>
          </w:tcPr>
          <w:p w:rsidR="00C81DCC" w:rsidRPr="00F86425" w:rsidRDefault="00C81DCC" w:rsidP="00790F4A">
            <w:pPr>
              <w:pStyle w:val="Header"/>
              <w:tabs>
                <w:tab w:val="clear" w:pos="4153"/>
                <w:tab w:val="clear" w:pos="8306"/>
              </w:tabs>
              <w:spacing w:before="120" w:line="360" w:lineRule="auto"/>
              <w:ind w:right="169"/>
            </w:pPr>
            <w:r>
              <w:rPr>
                <w:bCs/>
              </w:rPr>
              <w:t>Consultant or Associate Specialist</w:t>
            </w:r>
          </w:p>
        </w:tc>
      </w:tr>
      <w:tr w:rsidR="00C81DCC" w:rsidTr="00790F4A">
        <w:tc>
          <w:tcPr>
            <w:tcW w:w="2127" w:type="dxa"/>
          </w:tcPr>
          <w:p w:rsidR="00C81DCC" w:rsidRDefault="00C81DCC" w:rsidP="00790F4A">
            <w:pPr>
              <w:spacing w:before="120" w:line="360" w:lineRule="auto"/>
              <w:ind w:right="169"/>
              <w:rPr>
                <w:b/>
              </w:rPr>
            </w:pPr>
            <w:r>
              <w:rPr>
                <w:b/>
              </w:rPr>
              <w:t>PAs per Week:</w:t>
            </w:r>
          </w:p>
        </w:tc>
        <w:tc>
          <w:tcPr>
            <w:tcW w:w="7506" w:type="dxa"/>
          </w:tcPr>
          <w:p w:rsidR="00C81DCC" w:rsidRPr="00CD51B1" w:rsidRDefault="00C81DCC" w:rsidP="00790F4A">
            <w:pPr>
              <w:spacing w:before="120" w:line="360" w:lineRule="auto"/>
              <w:ind w:right="169"/>
              <w:rPr>
                <w:bCs/>
              </w:rPr>
            </w:pPr>
            <w:r>
              <w:rPr>
                <w:bCs/>
              </w:rPr>
              <w:t xml:space="preserve">0.5 </w:t>
            </w:r>
            <w:r w:rsidR="00F038D2">
              <w:rPr>
                <w:bCs/>
              </w:rPr>
              <w:t>PA</w:t>
            </w:r>
          </w:p>
        </w:tc>
      </w:tr>
      <w:tr w:rsidR="00C81DCC" w:rsidTr="00790F4A">
        <w:tc>
          <w:tcPr>
            <w:tcW w:w="2127" w:type="dxa"/>
          </w:tcPr>
          <w:p w:rsidR="00C81DCC" w:rsidRDefault="00C81DCC" w:rsidP="00790F4A">
            <w:pPr>
              <w:spacing w:before="120" w:line="360" w:lineRule="auto"/>
              <w:ind w:right="169"/>
              <w:rPr>
                <w:b/>
              </w:rPr>
            </w:pPr>
            <w:r>
              <w:rPr>
                <w:b/>
              </w:rPr>
              <w:t>Accountable to:</w:t>
            </w:r>
          </w:p>
        </w:tc>
        <w:tc>
          <w:tcPr>
            <w:tcW w:w="7506" w:type="dxa"/>
          </w:tcPr>
          <w:p w:rsidR="00C81DCC" w:rsidRPr="00A93F95" w:rsidRDefault="00C81DCC" w:rsidP="00790F4A">
            <w:pPr>
              <w:spacing w:before="120" w:line="360" w:lineRule="auto"/>
              <w:ind w:right="170"/>
              <w:rPr>
                <w:bCs/>
              </w:rPr>
            </w:pPr>
            <w:r>
              <w:rPr>
                <w:bCs/>
              </w:rPr>
              <w:t>ED Clinical Lead and ED Board</w:t>
            </w:r>
          </w:p>
        </w:tc>
      </w:tr>
      <w:tr w:rsidR="00C81DCC" w:rsidTr="00790F4A">
        <w:tc>
          <w:tcPr>
            <w:tcW w:w="2127" w:type="dxa"/>
          </w:tcPr>
          <w:p w:rsidR="00C81DCC" w:rsidRDefault="00C81DCC" w:rsidP="00790F4A">
            <w:pPr>
              <w:spacing w:before="120" w:line="360" w:lineRule="auto"/>
              <w:ind w:right="169"/>
              <w:rPr>
                <w:b/>
              </w:rPr>
            </w:pPr>
            <w:r>
              <w:rPr>
                <w:b/>
              </w:rPr>
              <w:t>Main Purpose:</w:t>
            </w:r>
          </w:p>
        </w:tc>
        <w:tc>
          <w:tcPr>
            <w:tcW w:w="7506" w:type="dxa"/>
          </w:tcPr>
          <w:p w:rsidR="00C81DCC" w:rsidRPr="00A93F95" w:rsidRDefault="00C81DCC" w:rsidP="00790F4A">
            <w:pPr>
              <w:spacing w:before="120" w:line="360" w:lineRule="auto"/>
              <w:ind w:right="170"/>
              <w:rPr>
                <w:bCs/>
              </w:rPr>
            </w:pPr>
            <w:r w:rsidRPr="009C7A63">
              <w:rPr>
                <w:bCs/>
              </w:rPr>
              <w:t>Lead the development of a departmental process to foster QI projects and audits from idea through to delivery and reporting.</w:t>
            </w:r>
          </w:p>
        </w:tc>
      </w:tr>
      <w:tr w:rsidR="00C81DCC" w:rsidTr="00790F4A">
        <w:tc>
          <w:tcPr>
            <w:tcW w:w="2127" w:type="dxa"/>
          </w:tcPr>
          <w:p w:rsidR="00C81DCC" w:rsidRPr="00A93F95" w:rsidRDefault="00C81DCC" w:rsidP="00790F4A">
            <w:pPr>
              <w:spacing w:before="120" w:line="360" w:lineRule="auto"/>
              <w:ind w:right="169"/>
              <w:rPr>
                <w:b/>
              </w:rPr>
            </w:pPr>
            <w:r>
              <w:rPr>
                <w:b/>
              </w:rPr>
              <w:t>Key Working Relationships:</w:t>
            </w:r>
          </w:p>
        </w:tc>
        <w:tc>
          <w:tcPr>
            <w:tcW w:w="7506" w:type="dxa"/>
          </w:tcPr>
          <w:p w:rsidR="00C81DCC" w:rsidRDefault="00C81DCC" w:rsidP="00790F4A">
            <w:pPr>
              <w:pStyle w:val="Header"/>
              <w:tabs>
                <w:tab w:val="clear" w:pos="4153"/>
                <w:tab w:val="clear" w:pos="8306"/>
              </w:tabs>
              <w:spacing w:before="120" w:line="360" w:lineRule="auto"/>
              <w:ind w:right="169"/>
              <w:rPr>
                <w:bCs/>
              </w:rPr>
            </w:pPr>
            <w:r>
              <w:rPr>
                <w:bCs/>
              </w:rPr>
              <w:t xml:space="preserve">All medical and nursing staff within the ED, </w:t>
            </w:r>
          </w:p>
        </w:tc>
      </w:tr>
      <w:tr w:rsidR="00C81DCC" w:rsidTr="00790F4A">
        <w:tc>
          <w:tcPr>
            <w:tcW w:w="2127" w:type="dxa"/>
          </w:tcPr>
          <w:p w:rsidR="00C81DCC" w:rsidRDefault="00C81DCC" w:rsidP="00790F4A">
            <w:pPr>
              <w:pStyle w:val="BodyText"/>
              <w:spacing w:before="120" w:line="360" w:lineRule="auto"/>
              <w:ind w:right="169"/>
            </w:pPr>
            <w:r>
              <w:t>General Duties:</w:t>
            </w: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p w:rsidR="00C81DCC" w:rsidRDefault="00C81DCC" w:rsidP="00790F4A">
            <w:pPr>
              <w:spacing w:before="120" w:line="360" w:lineRule="auto"/>
              <w:ind w:right="169"/>
              <w:rPr>
                <w:b/>
              </w:rPr>
            </w:pPr>
          </w:p>
        </w:tc>
        <w:tc>
          <w:tcPr>
            <w:tcW w:w="7506" w:type="dxa"/>
          </w:tcPr>
          <w:p w:rsidR="00C81DCC" w:rsidRDefault="00C81DCC" w:rsidP="002619D8">
            <w:pPr>
              <w:pStyle w:val="PlainText"/>
              <w:spacing w:before="120" w:line="360" w:lineRule="auto"/>
              <w:jc w:val="both"/>
              <w:rPr>
                <w:rFonts w:ascii="Arial" w:hAnsi="Arial" w:cs="Arial"/>
                <w:sz w:val="20"/>
                <w:szCs w:val="20"/>
              </w:rPr>
            </w:pPr>
            <w:r w:rsidRPr="009C7A63">
              <w:rPr>
                <w:rFonts w:ascii="Arial" w:hAnsi="Arial" w:cs="Arial"/>
                <w:sz w:val="20"/>
                <w:szCs w:val="20"/>
              </w:rPr>
              <w:t>Lead the development of a departmental process to foster QI projects and audits from idea through to delivery and reporting.</w:t>
            </w:r>
          </w:p>
          <w:p w:rsidR="00C81DCC" w:rsidRPr="009C7A63" w:rsidRDefault="00C81DCC" w:rsidP="00A46E1A">
            <w:pPr>
              <w:pStyle w:val="PlainText"/>
              <w:spacing w:before="120" w:line="360" w:lineRule="auto"/>
              <w:jc w:val="both"/>
              <w:rPr>
                <w:rFonts w:ascii="Arial" w:hAnsi="Arial" w:cs="Arial"/>
                <w:sz w:val="20"/>
                <w:szCs w:val="20"/>
              </w:rPr>
            </w:pPr>
            <w:r w:rsidRPr="009C7A63">
              <w:rPr>
                <w:rFonts w:ascii="Arial" w:hAnsi="Arial" w:cs="Arial"/>
                <w:sz w:val="20"/>
                <w:szCs w:val="20"/>
              </w:rPr>
              <w:t>Lead the teaching of QI and audit both to all medical groups and work closely with nursing counterpart.</w:t>
            </w:r>
          </w:p>
          <w:p w:rsidR="00C81DCC" w:rsidRDefault="00C81DCC" w:rsidP="00A46E1A">
            <w:pPr>
              <w:pStyle w:val="PlainText"/>
              <w:spacing w:before="120" w:line="360" w:lineRule="auto"/>
              <w:jc w:val="both"/>
              <w:rPr>
                <w:rFonts w:ascii="Arial" w:hAnsi="Arial" w:cs="Arial"/>
                <w:sz w:val="20"/>
                <w:szCs w:val="20"/>
              </w:rPr>
            </w:pPr>
            <w:r w:rsidRPr="009C7A63">
              <w:rPr>
                <w:rFonts w:ascii="Arial" w:hAnsi="Arial" w:cs="Arial"/>
                <w:sz w:val="20"/>
                <w:szCs w:val="20"/>
              </w:rPr>
              <w:t>Develop an audit strategy- what we plan to audit, why, when and how often.</w:t>
            </w:r>
          </w:p>
          <w:p w:rsidR="00C81DCC" w:rsidRDefault="00C81DCC" w:rsidP="00A46E1A">
            <w:pPr>
              <w:pStyle w:val="PlainText"/>
              <w:spacing w:before="120" w:line="360" w:lineRule="auto"/>
              <w:jc w:val="both"/>
              <w:rPr>
                <w:rFonts w:ascii="Arial" w:hAnsi="Arial" w:cs="Arial"/>
                <w:sz w:val="20"/>
                <w:szCs w:val="20"/>
              </w:rPr>
            </w:pPr>
            <w:r>
              <w:rPr>
                <w:rFonts w:ascii="Arial" w:hAnsi="Arial" w:cs="Arial"/>
                <w:sz w:val="20"/>
                <w:szCs w:val="20"/>
              </w:rPr>
              <w:t>B</w:t>
            </w:r>
            <w:r w:rsidRPr="009C7A63">
              <w:rPr>
                <w:rFonts w:ascii="Arial" w:hAnsi="Arial" w:cs="Arial"/>
                <w:sz w:val="20"/>
                <w:szCs w:val="20"/>
              </w:rPr>
              <w:t>e familiar with the concepts of QI and audit and ide</w:t>
            </w:r>
            <w:r>
              <w:rPr>
                <w:rFonts w:ascii="Arial" w:hAnsi="Arial" w:cs="Arial"/>
                <w:sz w:val="20"/>
                <w:szCs w:val="20"/>
              </w:rPr>
              <w:t>ally have undergone or planning</w:t>
            </w:r>
            <w:r w:rsidRPr="009C7A63">
              <w:rPr>
                <w:rFonts w:ascii="Arial" w:hAnsi="Arial" w:cs="Arial"/>
                <w:sz w:val="20"/>
                <w:szCs w:val="20"/>
              </w:rPr>
              <w:t xml:space="preserve"> additional training </w:t>
            </w:r>
          </w:p>
          <w:p w:rsidR="00C81DCC" w:rsidRPr="009C7A63" w:rsidRDefault="00C81DCC" w:rsidP="002619D8">
            <w:pPr>
              <w:pStyle w:val="PlainText"/>
              <w:spacing w:before="120" w:line="360" w:lineRule="auto"/>
              <w:jc w:val="both"/>
              <w:rPr>
                <w:rFonts w:ascii="Arial" w:hAnsi="Arial" w:cs="Arial"/>
                <w:sz w:val="20"/>
                <w:szCs w:val="20"/>
              </w:rPr>
            </w:pPr>
            <w:r w:rsidRPr="009C7A63">
              <w:rPr>
                <w:rFonts w:ascii="Arial" w:hAnsi="Arial" w:cs="Arial"/>
                <w:sz w:val="20"/>
                <w:szCs w:val="20"/>
              </w:rPr>
              <w:t>Be responsible for reviewing QI and audit proposals, providing support</w:t>
            </w:r>
            <w:r>
              <w:rPr>
                <w:rFonts w:ascii="Arial" w:hAnsi="Arial" w:cs="Arial"/>
                <w:sz w:val="20"/>
                <w:szCs w:val="20"/>
              </w:rPr>
              <w:t xml:space="preserve"> and advice, and prioritisation </w:t>
            </w:r>
          </w:p>
          <w:p w:rsidR="00C81DCC" w:rsidRPr="009C7A63" w:rsidRDefault="00C81DCC" w:rsidP="002619D8">
            <w:pPr>
              <w:pStyle w:val="PlainText"/>
              <w:spacing w:before="120" w:line="360" w:lineRule="auto"/>
              <w:jc w:val="both"/>
              <w:rPr>
                <w:rFonts w:ascii="Arial" w:hAnsi="Arial" w:cs="Arial"/>
                <w:sz w:val="20"/>
                <w:szCs w:val="20"/>
              </w:rPr>
            </w:pPr>
            <w:r w:rsidRPr="009C7A63">
              <w:rPr>
                <w:rFonts w:ascii="Arial" w:hAnsi="Arial" w:cs="Arial"/>
                <w:sz w:val="20"/>
                <w:szCs w:val="20"/>
              </w:rPr>
              <w:t>Supporting other educational supervisors who will be helping with audit projects</w:t>
            </w:r>
          </w:p>
          <w:p w:rsidR="00C81DCC" w:rsidRPr="009C7A63" w:rsidRDefault="00C81DCC" w:rsidP="002619D8">
            <w:pPr>
              <w:pStyle w:val="PlainText"/>
              <w:spacing w:before="120" w:line="360" w:lineRule="auto"/>
              <w:jc w:val="both"/>
              <w:rPr>
                <w:rFonts w:ascii="Arial" w:hAnsi="Arial" w:cs="Arial"/>
                <w:sz w:val="20"/>
                <w:szCs w:val="20"/>
              </w:rPr>
            </w:pPr>
            <w:r w:rsidRPr="009C7A63">
              <w:rPr>
                <w:rFonts w:ascii="Arial" w:hAnsi="Arial" w:cs="Arial"/>
                <w:sz w:val="20"/>
                <w:szCs w:val="20"/>
              </w:rPr>
              <w:t>Be knowledgeable of the RCEM service improvement project, college audits and the relevant parts of the curriculum</w:t>
            </w:r>
          </w:p>
          <w:p w:rsidR="00C81DCC" w:rsidRDefault="00C81DCC" w:rsidP="002619D8">
            <w:pPr>
              <w:pStyle w:val="PlainText"/>
              <w:spacing w:before="120" w:line="360" w:lineRule="auto"/>
              <w:jc w:val="both"/>
              <w:rPr>
                <w:rFonts w:ascii="Arial" w:hAnsi="Arial" w:cs="Arial"/>
                <w:sz w:val="20"/>
                <w:szCs w:val="20"/>
              </w:rPr>
            </w:pPr>
            <w:r w:rsidRPr="009C7A63">
              <w:rPr>
                <w:rFonts w:ascii="Arial" w:hAnsi="Arial" w:cs="Arial"/>
                <w:sz w:val="20"/>
                <w:szCs w:val="20"/>
              </w:rPr>
              <w:t xml:space="preserve">Report </w:t>
            </w:r>
            <w:r>
              <w:rPr>
                <w:rFonts w:ascii="Arial" w:hAnsi="Arial" w:cs="Arial"/>
                <w:sz w:val="20"/>
                <w:szCs w:val="20"/>
              </w:rPr>
              <w:t>bimonthly</w:t>
            </w:r>
            <w:r w:rsidRPr="009C7A63">
              <w:rPr>
                <w:rFonts w:ascii="Arial" w:hAnsi="Arial" w:cs="Arial"/>
                <w:sz w:val="20"/>
                <w:szCs w:val="20"/>
              </w:rPr>
              <w:t xml:space="preserve"> to the ED board</w:t>
            </w:r>
            <w:r>
              <w:rPr>
                <w:rFonts w:ascii="Arial" w:hAnsi="Arial" w:cs="Arial"/>
                <w:sz w:val="20"/>
                <w:szCs w:val="20"/>
              </w:rPr>
              <w:t>.</w:t>
            </w:r>
            <w:r w:rsidRPr="009C7A63">
              <w:rPr>
                <w:rFonts w:ascii="Arial" w:hAnsi="Arial" w:cs="Arial"/>
                <w:sz w:val="20"/>
                <w:szCs w:val="20"/>
              </w:rPr>
              <w:t xml:space="preserve"> </w:t>
            </w:r>
          </w:p>
          <w:p w:rsidR="00C81DCC" w:rsidRPr="009C7A63" w:rsidRDefault="00C81DCC" w:rsidP="002619D8">
            <w:pPr>
              <w:pStyle w:val="PlainText"/>
              <w:spacing w:before="120" w:line="360" w:lineRule="auto"/>
              <w:jc w:val="both"/>
              <w:rPr>
                <w:rFonts w:ascii="Arial" w:hAnsi="Arial" w:cs="Arial"/>
                <w:sz w:val="20"/>
                <w:szCs w:val="20"/>
              </w:rPr>
            </w:pPr>
            <w:r w:rsidRPr="009C7A63">
              <w:rPr>
                <w:rFonts w:ascii="Arial" w:hAnsi="Arial" w:cs="Arial"/>
                <w:sz w:val="20"/>
                <w:szCs w:val="20"/>
              </w:rPr>
              <w:t>Organise regular departmental events to share the learning from QI and audit.</w:t>
            </w:r>
          </w:p>
          <w:p w:rsidR="00C81DCC" w:rsidRPr="009C7A63" w:rsidRDefault="00C81DCC" w:rsidP="002619D8">
            <w:pPr>
              <w:pStyle w:val="PlainText"/>
              <w:spacing w:before="120" w:line="360" w:lineRule="auto"/>
              <w:jc w:val="both"/>
              <w:rPr>
                <w:rFonts w:ascii="Arial" w:hAnsi="Arial" w:cs="Arial"/>
                <w:sz w:val="20"/>
                <w:szCs w:val="20"/>
              </w:rPr>
            </w:pPr>
            <w:r w:rsidRPr="009C7A63">
              <w:rPr>
                <w:rFonts w:ascii="Arial" w:hAnsi="Arial" w:cs="Arial"/>
                <w:sz w:val="20"/>
                <w:szCs w:val="20"/>
              </w:rPr>
              <w:t>Be responsible for provision of important audit data (from both local and nationa</w:t>
            </w:r>
            <w:r w:rsidR="00020A43">
              <w:rPr>
                <w:rFonts w:ascii="Arial" w:hAnsi="Arial" w:cs="Arial"/>
                <w:sz w:val="20"/>
                <w:szCs w:val="20"/>
              </w:rPr>
              <w:t>l audits)</w:t>
            </w:r>
          </w:p>
          <w:p w:rsidR="00C81DCC" w:rsidRDefault="00C81DCC" w:rsidP="002619D8">
            <w:pPr>
              <w:pStyle w:val="PlainText"/>
              <w:spacing w:before="120" w:line="360" w:lineRule="auto"/>
              <w:jc w:val="both"/>
              <w:rPr>
                <w:rFonts w:ascii="Arial" w:hAnsi="Arial" w:cs="Arial"/>
                <w:sz w:val="20"/>
                <w:szCs w:val="20"/>
              </w:rPr>
            </w:pPr>
            <w:r w:rsidRPr="009C7A63">
              <w:rPr>
                <w:rFonts w:ascii="Arial" w:hAnsi="Arial" w:cs="Arial"/>
                <w:sz w:val="20"/>
                <w:szCs w:val="20"/>
              </w:rPr>
              <w:t>Represent the department at hospital audit committees and QI events</w:t>
            </w:r>
          </w:p>
          <w:p w:rsidR="00020A43" w:rsidRPr="009C7A63" w:rsidRDefault="00020A43" w:rsidP="002619D8">
            <w:pPr>
              <w:pStyle w:val="PlainText"/>
              <w:spacing w:before="120" w:line="360" w:lineRule="auto"/>
              <w:jc w:val="both"/>
              <w:rPr>
                <w:rFonts w:ascii="Arial" w:hAnsi="Arial" w:cs="Arial"/>
                <w:sz w:val="20"/>
                <w:szCs w:val="20"/>
              </w:rPr>
            </w:pPr>
            <w:r>
              <w:rPr>
                <w:rFonts w:ascii="Arial" w:hAnsi="Arial" w:cs="Arial"/>
                <w:sz w:val="20"/>
                <w:szCs w:val="20"/>
              </w:rPr>
              <w:t>Maintain a record of ongoing QIPs within the ED.</w:t>
            </w:r>
          </w:p>
          <w:p w:rsidR="00C81DCC" w:rsidRPr="009C7A63" w:rsidRDefault="00C81DCC" w:rsidP="002619D8">
            <w:pPr>
              <w:tabs>
                <w:tab w:val="left" w:pos="2520"/>
              </w:tabs>
              <w:spacing w:before="120" w:line="360" w:lineRule="auto"/>
              <w:ind w:right="169"/>
              <w:jc w:val="both"/>
              <w:rPr>
                <w:bCs/>
                <w:i/>
                <w:szCs w:val="20"/>
              </w:rPr>
            </w:pPr>
            <w:r w:rsidRPr="009C7A63">
              <w:rPr>
                <w:bCs/>
                <w:i/>
                <w:szCs w:val="20"/>
              </w:rPr>
              <w:tab/>
            </w:r>
          </w:p>
        </w:tc>
      </w:tr>
    </w:tbl>
    <w:p w:rsidR="00B110F9" w:rsidRDefault="00B110F9" w:rsidP="00F86425">
      <w:pPr>
        <w:spacing w:line="360" w:lineRule="auto"/>
        <w:ind w:right="169"/>
        <w:rPr>
          <w:sz w:val="8"/>
          <w:szCs w:val="8"/>
        </w:rPr>
      </w:pPr>
    </w:p>
    <w:p w:rsidR="00F9794F" w:rsidRPr="00790F4A" w:rsidRDefault="00B110F9" w:rsidP="00F9794F">
      <w:pPr>
        <w:pStyle w:val="Heading1"/>
      </w:pPr>
      <w:r>
        <w:rPr>
          <w:sz w:val="8"/>
          <w:szCs w:val="8"/>
        </w:rPr>
        <w:br w:type="page"/>
      </w:r>
      <w:bookmarkStart w:id="31" w:name="_Toc468613889"/>
      <w:r w:rsidR="00F9794F">
        <w:lastRenderedPageBreak/>
        <w:t>Clinical Effectiveness Lead</w:t>
      </w:r>
      <w:bookmarkEnd w:id="31"/>
      <w:r w:rsidR="00F9794F">
        <w:t xml:space="preserve"> </w:t>
      </w:r>
    </w:p>
    <w:p w:rsidR="00F9794F" w:rsidRDefault="00F9794F" w:rsidP="00F9794F">
      <w:pPr>
        <w:ind w:right="169"/>
        <w:jc w:val="center"/>
        <w:rPr>
          <w:b/>
          <w:sz w:val="22"/>
        </w:rPr>
      </w:pPr>
    </w:p>
    <w:p w:rsidR="00F9794F" w:rsidRDefault="00F9794F" w:rsidP="00F9794F">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F9794F" w:rsidTr="00AD3056">
        <w:tc>
          <w:tcPr>
            <w:tcW w:w="2127" w:type="dxa"/>
          </w:tcPr>
          <w:p w:rsidR="00F9794F" w:rsidRPr="00046706" w:rsidRDefault="00F9794F" w:rsidP="00AD3056">
            <w:pPr>
              <w:spacing w:before="120" w:line="360" w:lineRule="auto"/>
              <w:ind w:right="169"/>
              <w:rPr>
                <w:b/>
              </w:rPr>
            </w:pPr>
            <w:r>
              <w:rPr>
                <w:b/>
              </w:rPr>
              <w:t>Grade</w:t>
            </w:r>
          </w:p>
        </w:tc>
        <w:tc>
          <w:tcPr>
            <w:tcW w:w="7506" w:type="dxa"/>
          </w:tcPr>
          <w:p w:rsidR="00F9794F" w:rsidRPr="00F86425" w:rsidRDefault="00F9794F" w:rsidP="00AD3056">
            <w:pPr>
              <w:pStyle w:val="Header"/>
              <w:tabs>
                <w:tab w:val="clear" w:pos="4153"/>
                <w:tab w:val="clear" w:pos="8306"/>
              </w:tabs>
              <w:spacing w:before="120" w:line="360" w:lineRule="auto"/>
              <w:ind w:right="169"/>
            </w:pPr>
            <w:r>
              <w:rPr>
                <w:bCs/>
              </w:rPr>
              <w:t>Consultant or Associate Specialist</w:t>
            </w:r>
          </w:p>
        </w:tc>
      </w:tr>
      <w:tr w:rsidR="00F9794F" w:rsidTr="00AD3056">
        <w:tc>
          <w:tcPr>
            <w:tcW w:w="2127" w:type="dxa"/>
          </w:tcPr>
          <w:p w:rsidR="00F9794F" w:rsidRDefault="00F9794F" w:rsidP="00AD3056">
            <w:pPr>
              <w:spacing w:before="120" w:line="360" w:lineRule="auto"/>
              <w:ind w:right="169"/>
              <w:rPr>
                <w:b/>
              </w:rPr>
            </w:pPr>
            <w:r>
              <w:rPr>
                <w:b/>
              </w:rPr>
              <w:t>PAs per Week:</w:t>
            </w:r>
          </w:p>
        </w:tc>
        <w:tc>
          <w:tcPr>
            <w:tcW w:w="7506" w:type="dxa"/>
          </w:tcPr>
          <w:p w:rsidR="00F9794F" w:rsidRPr="00CD51B1" w:rsidRDefault="003D74CE" w:rsidP="00AD3056">
            <w:pPr>
              <w:spacing w:before="120" w:line="360" w:lineRule="auto"/>
              <w:ind w:right="169"/>
              <w:rPr>
                <w:bCs/>
              </w:rPr>
            </w:pPr>
            <w:r>
              <w:rPr>
                <w:bCs/>
              </w:rPr>
              <w:t>0.75</w:t>
            </w:r>
            <w:r w:rsidR="00F9794F">
              <w:rPr>
                <w:bCs/>
              </w:rPr>
              <w:t xml:space="preserve"> PA</w:t>
            </w:r>
          </w:p>
        </w:tc>
      </w:tr>
      <w:tr w:rsidR="00F9794F" w:rsidTr="00AD3056">
        <w:tc>
          <w:tcPr>
            <w:tcW w:w="2127" w:type="dxa"/>
          </w:tcPr>
          <w:p w:rsidR="00F9794F" w:rsidRDefault="00F9794F" w:rsidP="00AD3056">
            <w:pPr>
              <w:spacing w:before="120" w:line="360" w:lineRule="auto"/>
              <w:ind w:right="169"/>
              <w:rPr>
                <w:b/>
              </w:rPr>
            </w:pPr>
            <w:r>
              <w:rPr>
                <w:b/>
              </w:rPr>
              <w:t>Accountable to:</w:t>
            </w:r>
          </w:p>
        </w:tc>
        <w:tc>
          <w:tcPr>
            <w:tcW w:w="7506" w:type="dxa"/>
          </w:tcPr>
          <w:p w:rsidR="00F9794F" w:rsidRPr="00A93F95" w:rsidRDefault="00F9794F" w:rsidP="00AD3056">
            <w:pPr>
              <w:spacing w:before="120" w:line="360" w:lineRule="auto"/>
              <w:ind w:right="170"/>
              <w:rPr>
                <w:bCs/>
              </w:rPr>
            </w:pPr>
            <w:r>
              <w:rPr>
                <w:color w:val="000000"/>
                <w:szCs w:val="20"/>
              </w:rPr>
              <w:t>ED Clinical Lead, ED Board, Clinical Effectiveness and Outcomes Steering Group (CEOSG)</w:t>
            </w:r>
          </w:p>
        </w:tc>
      </w:tr>
      <w:tr w:rsidR="00F9794F" w:rsidTr="00AD3056">
        <w:tc>
          <w:tcPr>
            <w:tcW w:w="2127" w:type="dxa"/>
          </w:tcPr>
          <w:p w:rsidR="00F9794F" w:rsidRDefault="00F9794F" w:rsidP="00AD3056">
            <w:pPr>
              <w:spacing w:before="120" w:line="360" w:lineRule="auto"/>
              <w:ind w:right="169"/>
              <w:rPr>
                <w:b/>
              </w:rPr>
            </w:pPr>
            <w:r>
              <w:rPr>
                <w:b/>
              </w:rPr>
              <w:t>Main Purpose:</w:t>
            </w:r>
          </w:p>
        </w:tc>
        <w:tc>
          <w:tcPr>
            <w:tcW w:w="7506" w:type="dxa"/>
          </w:tcPr>
          <w:p w:rsidR="00F9794F" w:rsidRPr="00A93F95" w:rsidRDefault="00F9794F" w:rsidP="00AD3056">
            <w:pPr>
              <w:spacing w:before="120" w:line="360" w:lineRule="auto"/>
              <w:ind w:right="170"/>
              <w:rPr>
                <w:bCs/>
              </w:rPr>
            </w:pPr>
            <w:r>
              <w:rPr>
                <w:color w:val="000000"/>
                <w:szCs w:val="20"/>
              </w:rPr>
              <w:t>Lead the development of a departmental process to foster audits from idea through to delivery and reporting.</w:t>
            </w:r>
            <w:r w:rsidR="00A46E1A">
              <w:rPr>
                <w:color w:val="000000"/>
                <w:szCs w:val="20"/>
              </w:rPr>
              <w:t xml:space="preserve"> </w:t>
            </w:r>
            <w:r w:rsidR="00A46E1A">
              <w:t>To ensure the department is doing the right thing at the right time for the right patient by demonstrating improvements in quality and performance.</w:t>
            </w:r>
          </w:p>
        </w:tc>
      </w:tr>
      <w:tr w:rsidR="00F9794F" w:rsidTr="00AD3056">
        <w:tc>
          <w:tcPr>
            <w:tcW w:w="2127" w:type="dxa"/>
          </w:tcPr>
          <w:p w:rsidR="00F9794F" w:rsidRPr="00A93F95" w:rsidRDefault="00F9794F" w:rsidP="00AD3056">
            <w:pPr>
              <w:spacing w:before="120" w:line="360" w:lineRule="auto"/>
              <w:ind w:right="169"/>
              <w:rPr>
                <w:b/>
              </w:rPr>
            </w:pPr>
            <w:r>
              <w:rPr>
                <w:b/>
              </w:rPr>
              <w:t>Key Working Relationships:</w:t>
            </w:r>
          </w:p>
        </w:tc>
        <w:tc>
          <w:tcPr>
            <w:tcW w:w="7506" w:type="dxa"/>
          </w:tcPr>
          <w:p w:rsidR="00F9794F" w:rsidRDefault="00F9794F" w:rsidP="00AD3056">
            <w:pPr>
              <w:pStyle w:val="Header"/>
              <w:tabs>
                <w:tab w:val="clear" w:pos="4153"/>
                <w:tab w:val="clear" w:pos="8306"/>
              </w:tabs>
              <w:spacing w:before="120" w:line="360" w:lineRule="auto"/>
              <w:ind w:right="169"/>
              <w:rPr>
                <w:bCs/>
              </w:rPr>
            </w:pPr>
            <w:r>
              <w:rPr>
                <w:color w:val="000000"/>
                <w:szCs w:val="20"/>
              </w:rPr>
              <w:t>All medical and nursing staff within the ED, UHS Clinical Effectiveness Team, specialties involved in EM relevant audits.</w:t>
            </w:r>
          </w:p>
        </w:tc>
      </w:tr>
      <w:tr w:rsidR="00F9794F" w:rsidTr="00AD3056">
        <w:tc>
          <w:tcPr>
            <w:tcW w:w="2127" w:type="dxa"/>
          </w:tcPr>
          <w:p w:rsidR="00F9794F" w:rsidRDefault="00F9794F" w:rsidP="00AD3056">
            <w:pPr>
              <w:pStyle w:val="BodyText"/>
              <w:spacing w:before="120" w:line="360" w:lineRule="auto"/>
              <w:ind w:right="169"/>
            </w:pPr>
            <w:r>
              <w:t>General Duties:</w:t>
            </w: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tc>
        <w:tc>
          <w:tcPr>
            <w:tcW w:w="7506" w:type="dxa"/>
          </w:tcPr>
          <w:p w:rsidR="00A46E1A" w:rsidRPr="00A46E1A" w:rsidRDefault="00A46E1A" w:rsidP="008A567B">
            <w:pPr>
              <w:spacing w:before="120" w:line="360" w:lineRule="auto"/>
              <w:rPr>
                <w:rFonts w:eastAsia="Calibri"/>
              </w:rPr>
            </w:pPr>
            <w:r w:rsidRPr="00A46E1A">
              <w:rPr>
                <w:rFonts w:eastAsia="Calibri"/>
              </w:rPr>
              <w:t>Support the delivery of the trust clinical effectiveness strategy</w:t>
            </w:r>
          </w:p>
          <w:p w:rsidR="00A46E1A" w:rsidRPr="00A46E1A" w:rsidRDefault="00A46E1A" w:rsidP="008A567B">
            <w:pPr>
              <w:spacing w:before="120" w:line="360" w:lineRule="auto"/>
              <w:rPr>
                <w:rFonts w:eastAsia="Calibri"/>
              </w:rPr>
            </w:pPr>
            <w:r w:rsidRPr="00A46E1A">
              <w:rPr>
                <w:rFonts w:eastAsia="Calibri"/>
              </w:rPr>
              <w:t>Ensure minimum requirements for clinical effectiveness are met</w:t>
            </w:r>
          </w:p>
          <w:p w:rsidR="00A46E1A" w:rsidRPr="00A46E1A" w:rsidRDefault="00A46E1A" w:rsidP="008A567B">
            <w:pPr>
              <w:spacing w:before="120" w:line="360" w:lineRule="auto"/>
              <w:rPr>
                <w:rFonts w:eastAsia="Calibri"/>
              </w:rPr>
            </w:pPr>
            <w:r w:rsidRPr="00A46E1A">
              <w:rPr>
                <w:rFonts w:eastAsia="Calibri"/>
              </w:rPr>
              <w:t>Champion the use of evidence based practice and compliance with best practice guidance, particularly recommendations from NICE and NCEPOD</w:t>
            </w:r>
          </w:p>
          <w:p w:rsidR="00A46E1A" w:rsidRPr="00A46E1A" w:rsidRDefault="00A46E1A" w:rsidP="008A567B">
            <w:pPr>
              <w:spacing w:before="120" w:line="360" w:lineRule="auto"/>
              <w:rPr>
                <w:rFonts w:eastAsia="Calibri"/>
              </w:rPr>
            </w:pPr>
            <w:r w:rsidRPr="00A46E1A">
              <w:rPr>
                <w:rFonts w:eastAsia="Calibri"/>
              </w:rPr>
              <w:t>To promote clinical audit as means to evaluate care and implement improvements</w:t>
            </w:r>
          </w:p>
          <w:p w:rsidR="00A46E1A" w:rsidRPr="00A46E1A" w:rsidRDefault="00A46E1A" w:rsidP="008A567B">
            <w:pPr>
              <w:spacing w:before="120" w:line="360" w:lineRule="auto"/>
              <w:rPr>
                <w:rFonts w:eastAsia="Calibri"/>
              </w:rPr>
            </w:pPr>
            <w:r w:rsidRPr="00A46E1A">
              <w:rPr>
                <w:rFonts w:eastAsia="Calibri"/>
              </w:rPr>
              <w:t>To be audit champion and have delegated responsibility to authorise or decline permission to undertake audit projects</w:t>
            </w:r>
          </w:p>
          <w:p w:rsidR="00A46E1A" w:rsidRPr="00A46E1A" w:rsidRDefault="00A46E1A" w:rsidP="008A567B">
            <w:pPr>
              <w:spacing w:before="120" w:line="360" w:lineRule="auto"/>
              <w:rPr>
                <w:rFonts w:eastAsia="Calibri"/>
              </w:rPr>
            </w:pPr>
            <w:r w:rsidRPr="00A46E1A">
              <w:rPr>
                <w:rFonts w:eastAsia="Calibri"/>
              </w:rPr>
              <w:t>Represent your department on the clinical effectiveness and outcomes steering group.</w:t>
            </w:r>
          </w:p>
          <w:p w:rsidR="00A46E1A" w:rsidRPr="00A46E1A" w:rsidRDefault="00A46E1A" w:rsidP="008A567B">
            <w:pPr>
              <w:spacing w:before="120" w:line="360" w:lineRule="auto"/>
              <w:rPr>
                <w:rFonts w:eastAsia="Calibri"/>
              </w:rPr>
            </w:pPr>
            <w:r w:rsidRPr="00A46E1A">
              <w:rPr>
                <w:rFonts w:eastAsia="Calibri"/>
              </w:rPr>
              <w:t>Ensure learning from clinical review meetings</w:t>
            </w:r>
          </w:p>
          <w:p w:rsidR="00A46E1A" w:rsidRPr="000E70EA" w:rsidRDefault="00A46E1A" w:rsidP="008A567B">
            <w:pPr>
              <w:spacing w:before="120" w:line="360" w:lineRule="auto"/>
              <w:rPr>
                <w:rFonts w:eastAsia="Calibri"/>
              </w:rPr>
            </w:pPr>
            <w:r w:rsidRPr="008A567B">
              <w:rPr>
                <w:rFonts w:eastAsia="Calibri"/>
                <w:b/>
              </w:rPr>
              <w:t>Clinical Review Meetings</w:t>
            </w:r>
            <w:r w:rsidRPr="000E70EA">
              <w:rPr>
                <w:rFonts w:eastAsia="Calibri"/>
              </w:rPr>
              <w:t>:</w:t>
            </w:r>
          </w:p>
          <w:p w:rsidR="00A46E1A" w:rsidRPr="000E70EA" w:rsidRDefault="00A46E1A" w:rsidP="008A567B">
            <w:pPr>
              <w:spacing w:before="120" w:line="360" w:lineRule="auto"/>
              <w:rPr>
                <w:rFonts w:eastAsia="Calibri"/>
              </w:rPr>
            </w:pPr>
            <w:r w:rsidRPr="000E70EA">
              <w:t>Organise regular Clinical Review Meetings</w:t>
            </w:r>
          </w:p>
          <w:p w:rsidR="00A46E1A" w:rsidRPr="000E70EA" w:rsidRDefault="00A46E1A" w:rsidP="008A567B">
            <w:pPr>
              <w:spacing w:before="120" w:line="360" w:lineRule="auto"/>
              <w:rPr>
                <w:rStyle w:val="normal0020tablechar"/>
                <w:rFonts w:asciiTheme="minorHAnsi" w:hAnsiTheme="minorHAnsi"/>
                <w:sz w:val="22"/>
                <w:szCs w:val="22"/>
              </w:rPr>
            </w:pPr>
            <w:r w:rsidRPr="000E70EA">
              <w:rPr>
                <w:rStyle w:val="normal0020tablechar"/>
                <w:rFonts w:asciiTheme="minorHAnsi" w:hAnsiTheme="minorHAnsi"/>
                <w:sz w:val="22"/>
                <w:szCs w:val="22"/>
              </w:rPr>
              <w:t xml:space="preserve">Ensure appropriate data collection </w:t>
            </w:r>
          </w:p>
          <w:p w:rsidR="00A46E1A" w:rsidRPr="000E70EA" w:rsidRDefault="003D74CE" w:rsidP="008A567B">
            <w:pPr>
              <w:spacing w:before="120" w:line="360" w:lineRule="auto"/>
              <w:rPr>
                <w:rStyle w:val="normal0020tablechar"/>
                <w:rFonts w:asciiTheme="minorHAnsi" w:hAnsiTheme="minorHAnsi"/>
                <w:sz w:val="22"/>
                <w:szCs w:val="22"/>
              </w:rPr>
            </w:pPr>
            <w:r>
              <w:rPr>
                <w:rStyle w:val="normal0020tablechar"/>
                <w:rFonts w:asciiTheme="minorHAnsi" w:hAnsiTheme="minorHAnsi"/>
                <w:sz w:val="22"/>
                <w:szCs w:val="22"/>
              </w:rPr>
              <w:t>Attend sessions</w:t>
            </w:r>
            <w:r w:rsidR="00A46E1A" w:rsidRPr="000E70EA">
              <w:rPr>
                <w:rStyle w:val="normal0020tablechar"/>
                <w:rFonts w:asciiTheme="minorHAnsi" w:hAnsiTheme="minorHAnsi"/>
                <w:sz w:val="22"/>
                <w:szCs w:val="22"/>
              </w:rPr>
              <w:t xml:space="preserve"> or appoint deputy.</w:t>
            </w:r>
          </w:p>
          <w:p w:rsidR="00A46E1A" w:rsidRPr="000E70EA" w:rsidRDefault="00A46E1A" w:rsidP="008A567B">
            <w:pPr>
              <w:spacing w:before="120" w:line="360" w:lineRule="auto"/>
              <w:rPr>
                <w:rStyle w:val="normal0020tablechar"/>
                <w:rFonts w:asciiTheme="minorHAnsi" w:hAnsiTheme="minorHAnsi"/>
                <w:sz w:val="22"/>
                <w:szCs w:val="22"/>
              </w:rPr>
            </w:pPr>
            <w:r w:rsidRPr="000E70EA">
              <w:rPr>
                <w:rStyle w:val="normal0020tablechar"/>
                <w:rFonts w:asciiTheme="minorHAnsi" w:hAnsiTheme="minorHAnsi"/>
                <w:sz w:val="22"/>
                <w:szCs w:val="22"/>
              </w:rPr>
              <w:t xml:space="preserve">Ensure notes on which pts are discussed and learning outcomes and circulate learning points to all staff </w:t>
            </w:r>
          </w:p>
          <w:p w:rsidR="00A46E1A" w:rsidRPr="000E70EA" w:rsidRDefault="00A46E1A" w:rsidP="008A567B">
            <w:pPr>
              <w:spacing w:before="120" w:line="360" w:lineRule="auto"/>
              <w:rPr>
                <w:rStyle w:val="normal0020tablechar"/>
                <w:rFonts w:asciiTheme="minorHAnsi" w:hAnsiTheme="minorHAnsi"/>
                <w:sz w:val="22"/>
                <w:szCs w:val="22"/>
              </w:rPr>
            </w:pPr>
            <w:r w:rsidRPr="000E70EA">
              <w:rPr>
                <w:rStyle w:val="normal0020tablechar"/>
                <w:rFonts w:asciiTheme="minorHAnsi" w:hAnsiTheme="minorHAnsi"/>
                <w:sz w:val="22"/>
                <w:szCs w:val="22"/>
              </w:rPr>
              <w:t>Liaise with trust Governance and Mortality group as needed</w:t>
            </w:r>
          </w:p>
          <w:p w:rsidR="00A46E1A" w:rsidRPr="000E70EA" w:rsidRDefault="00A46E1A" w:rsidP="008A567B">
            <w:pPr>
              <w:spacing w:before="120" w:line="360" w:lineRule="auto"/>
              <w:rPr>
                <w:rStyle w:val="normal0020tablechar"/>
                <w:rFonts w:asciiTheme="minorHAnsi" w:hAnsiTheme="minorHAnsi"/>
                <w:sz w:val="22"/>
                <w:szCs w:val="22"/>
              </w:rPr>
            </w:pPr>
            <w:r w:rsidRPr="000E70EA">
              <w:rPr>
                <w:rStyle w:val="normal0020tablechar"/>
                <w:rFonts w:asciiTheme="minorHAnsi" w:hAnsiTheme="minorHAnsi"/>
                <w:sz w:val="22"/>
                <w:szCs w:val="22"/>
              </w:rPr>
              <w:t>Liaise with other specialty consultants regarding cases when applicable</w:t>
            </w:r>
          </w:p>
          <w:p w:rsidR="00F9794F" w:rsidRPr="00A46E1A" w:rsidRDefault="00A46E1A" w:rsidP="008A567B">
            <w:pPr>
              <w:spacing w:before="120" w:line="360" w:lineRule="auto"/>
            </w:pPr>
            <w:r w:rsidRPr="000E70EA">
              <w:rPr>
                <w:rStyle w:val="normal0020tablechar"/>
                <w:rFonts w:asciiTheme="minorHAnsi" w:hAnsiTheme="minorHAnsi"/>
                <w:sz w:val="22"/>
                <w:szCs w:val="22"/>
              </w:rPr>
              <w:t>Publicise other M&amp;M meetings that are occurring throughout the Trust</w:t>
            </w:r>
            <w:r w:rsidR="00F9794F" w:rsidRPr="000E70EA">
              <w:rPr>
                <w:bCs/>
                <w:i/>
              </w:rPr>
              <w:tab/>
            </w:r>
          </w:p>
        </w:tc>
      </w:tr>
    </w:tbl>
    <w:p w:rsidR="00F9794F" w:rsidRDefault="00F9794F">
      <w:pPr>
        <w:rPr>
          <w:sz w:val="8"/>
          <w:szCs w:val="8"/>
        </w:rPr>
      </w:pPr>
      <w:r>
        <w:rPr>
          <w:sz w:val="8"/>
          <w:szCs w:val="8"/>
        </w:rPr>
        <w:br w:type="page"/>
      </w:r>
    </w:p>
    <w:p w:rsidR="00B110F9" w:rsidRDefault="00B110F9">
      <w:pPr>
        <w:rPr>
          <w:sz w:val="8"/>
          <w:szCs w:val="8"/>
        </w:rPr>
      </w:pPr>
    </w:p>
    <w:p w:rsidR="008B49A2" w:rsidRPr="008B49A2" w:rsidRDefault="008B49A2" w:rsidP="00C31CEE">
      <w:pPr>
        <w:pStyle w:val="Heading1"/>
      </w:pPr>
      <w:bookmarkStart w:id="32" w:name="_Toc468613890"/>
      <w:r w:rsidRPr="008B49A2">
        <w:t>Major Incident Lead</w:t>
      </w:r>
      <w:bookmarkEnd w:id="32"/>
    </w:p>
    <w:p w:rsidR="008B49A2" w:rsidRPr="008B49A2" w:rsidRDefault="008B49A2" w:rsidP="008B49A2">
      <w:pPr>
        <w:spacing w:before="120"/>
        <w:jc w:val="center"/>
        <w:rPr>
          <w:b/>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8B49A2" w:rsidTr="00C04164">
        <w:tc>
          <w:tcPr>
            <w:tcW w:w="2127" w:type="dxa"/>
          </w:tcPr>
          <w:p w:rsidR="008B49A2" w:rsidRPr="00046706" w:rsidRDefault="008B49A2" w:rsidP="00C04164">
            <w:pPr>
              <w:spacing w:before="120" w:line="360" w:lineRule="auto"/>
              <w:ind w:right="169"/>
              <w:rPr>
                <w:b/>
              </w:rPr>
            </w:pPr>
            <w:r>
              <w:rPr>
                <w:b/>
              </w:rPr>
              <w:t>Grade</w:t>
            </w:r>
          </w:p>
        </w:tc>
        <w:tc>
          <w:tcPr>
            <w:tcW w:w="7506" w:type="dxa"/>
          </w:tcPr>
          <w:p w:rsidR="008B49A2" w:rsidRPr="00F86425" w:rsidRDefault="008B49A2" w:rsidP="00C04164">
            <w:pPr>
              <w:pStyle w:val="Header"/>
              <w:tabs>
                <w:tab w:val="clear" w:pos="4153"/>
                <w:tab w:val="clear" w:pos="8306"/>
              </w:tabs>
              <w:spacing w:before="120" w:line="360" w:lineRule="auto"/>
              <w:ind w:right="169"/>
            </w:pPr>
            <w:r>
              <w:rPr>
                <w:bCs/>
              </w:rPr>
              <w:t>Consultant or Associate Specialist</w:t>
            </w:r>
          </w:p>
        </w:tc>
      </w:tr>
      <w:tr w:rsidR="008B49A2" w:rsidTr="00C04164">
        <w:tc>
          <w:tcPr>
            <w:tcW w:w="2127" w:type="dxa"/>
          </w:tcPr>
          <w:p w:rsidR="008B49A2" w:rsidRDefault="008B49A2" w:rsidP="00C04164">
            <w:pPr>
              <w:spacing w:before="120" w:line="360" w:lineRule="auto"/>
              <w:ind w:right="169"/>
              <w:rPr>
                <w:b/>
              </w:rPr>
            </w:pPr>
            <w:r>
              <w:rPr>
                <w:b/>
              </w:rPr>
              <w:t>PAs per Week:</w:t>
            </w:r>
          </w:p>
        </w:tc>
        <w:tc>
          <w:tcPr>
            <w:tcW w:w="7506" w:type="dxa"/>
          </w:tcPr>
          <w:p w:rsidR="008B49A2" w:rsidRPr="00CD51B1" w:rsidRDefault="008B49A2" w:rsidP="00C04164">
            <w:pPr>
              <w:spacing w:before="120" w:line="360" w:lineRule="auto"/>
              <w:ind w:right="169"/>
              <w:rPr>
                <w:bCs/>
              </w:rPr>
            </w:pPr>
            <w:r>
              <w:rPr>
                <w:bCs/>
              </w:rPr>
              <w:t>0.25</w:t>
            </w:r>
            <w:r w:rsidR="00C04164">
              <w:rPr>
                <w:bCs/>
              </w:rPr>
              <w:t xml:space="preserve"> </w:t>
            </w:r>
            <w:r>
              <w:rPr>
                <w:bCs/>
              </w:rPr>
              <w:t>PA</w:t>
            </w:r>
          </w:p>
        </w:tc>
      </w:tr>
      <w:tr w:rsidR="008B49A2" w:rsidTr="00C04164">
        <w:tc>
          <w:tcPr>
            <w:tcW w:w="2127" w:type="dxa"/>
          </w:tcPr>
          <w:p w:rsidR="008B49A2" w:rsidRDefault="008B49A2" w:rsidP="00C04164">
            <w:pPr>
              <w:spacing w:before="120" w:line="360" w:lineRule="auto"/>
              <w:ind w:right="169"/>
              <w:rPr>
                <w:b/>
              </w:rPr>
            </w:pPr>
            <w:r>
              <w:rPr>
                <w:b/>
              </w:rPr>
              <w:t>Accountable to:</w:t>
            </w:r>
          </w:p>
        </w:tc>
        <w:tc>
          <w:tcPr>
            <w:tcW w:w="7506" w:type="dxa"/>
          </w:tcPr>
          <w:p w:rsidR="008B49A2" w:rsidRPr="00A93F95" w:rsidRDefault="008B49A2" w:rsidP="00C04164">
            <w:pPr>
              <w:spacing w:before="120" w:line="360" w:lineRule="auto"/>
              <w:ind w:right="170"/>
              <w:rPr>
                <w:bCs/>
              </w:rPr>
            </w:pPr>
            <w:r w:rsidRPr="00A93F95">
              <w:rPr>
                <w:bCs/>
              </w:rPr>
              <w:t>ED Clinical Lead</w:t>
            </w:r>
          </w:p>
          <w:p w:rsidR="008B49A2" w:rsidRPr="00A93F95" w:rsidRDefault="008B49A2" w:rsidP="00C04164">
            <w:pPr>
              <w:spacing w:before="120" w:line="360" w:lineRule="auto"/>
              <w:ind w:right="170"/>
              <w:rPr>
                <w:bCs/>
              </w:rPr>
            </w:pPr>
            <w:r>
              <w:rPr>
                <w:bCs/>
              </w:rPr>
              <w:t>Trust lead for Major incident (Currently Sandra Hodkins)</w:t>
            </w:r>
          </w:p>
        </w:tc>
      </w:tr>
      <w:tr w:rsidR="008B49A2" w:rsidTr="00C04164">
        <w:tc>
          <w:tcPr>
            <w:tcW w:w="2127" w:type="dxa"/>
          </w:tcPr>
          <w:p w:rsidR="008B49A2" w:rsidRDefault="008B49A2" w:rsidP="00C04164">
            <w:pPr>
              <w:spacing w:before="120" w:line="360" w:lineRule="auto"/>
              <w:ind w:right="169"/>
              <w:rPr>
                <w:b/>
              </w:rPr>
            </w:pPr>
            <w:r>
              <w:rPr>
                <w:b/>
              </w:rPr>
              <w:t>Main Purpose:</w:t>
            </w:r>
          </w:p>
          <w:p w:rsidR="008B49A2" w:rsidRDefault="008B49A2" w:rsidP="00C04164">
            <w:pPr>
              <w:spacing w:before="120" w:line="360" w:lineRule="auto"/>
              <w:ind w:right="169"/>
              <w:rPr>
                <w:b/>
              </w:rPr>
            </w:pPr>
          </w:p>
        </w:tc>
        <w:tc>
          <w:tcPr>
            <w:tcW w:w="7506" w:type="dxa"/>
          </w:tcPr>
          <w:p w:rsidR="008B49A2" w:rsidRPr="00A93F95" w:rsidRDefault="008B49A2" w:rsidP="00C04164">
            <w:pPr>
              <w:spacing w:before="120" w:line="360" w:lineRule="auto"/>
              <w:ind w:right="170"/>
              <w:rPr>
                <w:bCs/>
              </w:rPr>
            </w:pPr>
            <w:r w:rsidRPr="00A93F95">
              <w:rPr>
                <w:bCs/>
              </w:rPr>
              <w:t xml:space="preserve">To </w:t>
            </w:r>
            <w:r>
              <w:rPr>
                <w:bCs/>
              </w:rPr>
              <w:t>ensure that the department is sufficiently prepared and that staff are trained to respond to a major incident (inc CBRN).</w:t>
            </w:r>
          </w:p>
        </w:tc>
      </w:tr>
      <w:tr w:rsidR="008B49A2" w:rsidTr="00C04164">
        <w:tc>
          <w:tcPr>
            <w:tcW w:w="2127" w:type="dxa"/>
          </w:tcPr>
          <w:p w:rsidR="008B49A2" w:rsidRPr="00A93F95" w:rsidRDefault="008B49A2" w:rsidP="00C04164">
            <w:pPr>
              <w:spacing w:before="120" w:line="360" w:lineRule="auto"/>
              <w:ind w:right="169"/>
              <w:rPr>
                <w:b/>
              </w:rPr>
            </w:pPr>
            <w:r>
              <w:rPr>
                <w:b/>
              </w:rPr>
              <w:t>Key Working Relationships:</w:t>
            </w:r>
          </w:p>
        </w:tc>
        <w:tc>
          <w:tcPr>
            <w:tcW w:w="7506" w:type="dxa"/>
          </w:tcPr>
          <w:p w:rsidR="008B49A2" w:rsidRDefault="008B49A2" w:rsidP="00C04164">
            <w:pPr>
              <w:pStyle w:val="Header"/>
              <w:tabs>
                <w:tab w:val="clear" w:pos="4153"/>
                <w:tab w:val="clear" w:pos="8306"/>
              </w:tabs>
              <w:spacing w:before="120" w:line="360" w:lineRule="auto"/>
              <w:ind w:right="169"/>
              <w:rPr>
                <w:bCs/>
              </w:rPr>
            </w:pPr>
            <w:r>
              <w:rPr>
                <w:bCs/>
              </w:rPr>
              <w:t xml:space="preserve">The trusts emergency planning and resilience group, ED lead for major trauma and lead nursing staff for major incident equipment &amp; training. </w:t>
            </w:r>
          </w:p>
        </w:tc>
      </w:tr>
      <w:tr w:rsidR="008B49A2" w:rsidTr="00C04164">
        <w:tc>
          <w:tcPr>
            <w:tcW w:w="2127" w:type="dxa"/>
          </w:tcPr>
          <w:p w:rsidR="008B49A2" w:rsidRDefault="008B49A2" w:rsidP="00C04164">
            <w:pPr>
              <w:pStyle w:val="BodyText"/>
              <w:spacing w:before="120" w:line="360" w:lineRule="auto"/>
              <w:ind w:right="169"/>
            </w:pPr>
            <w:r>
              <w:t>General Duties:</w:t>
            </w:r>
          </w:p>
          <w:p w:rsidR="008B49A2" w:rsidRDefault="008B49A2" w:rsidP="00C04164">
            <w:pPr>
              <w:spacing w:before="120" w:line="360" w:lineRule="auto"/>
              <w:ind w:right="169"/>
              <w:rPr>
                <w:b/>
              </w:rPr>
            </w:pPr>
          </w:p>
          <w:p w:rsidR="008B49A2" w:rsidRDefault="008B49A2" w:rsidP="00C04164">
            <w:pPr>
              <w:spacing w:before="120" w:line="360" w:lineRule="auto"/>
              <w:ind w:right="169"/>
              <w:rPr>
                <w:b/>
              </w:rPr>
            </w:pPr>
          </w:p>
          <w:p w:rsidR="008B49A2" w:rsidRDefault="008B49A2" w:rsidP="00C04164">
            <w:pPr>
              <w:spacing w:before="120" w:line="360" w:lineRule="auto"/>
              <w:ind w:right="169"/>
              <w:rPr>
                <w:b/>
              </w:rPr>
            </w:pPr>
          </w:p>
          <w:p w:rsidR="008B49A2" w:rsidRDefault="008B49A2" w:rsidP="00C04164">
            <w:pPr>
              <w:spacing w:before="120" w:line="360" w:lineRule="auto"/>
              <w:ind w:right="169"/>
              <w:rPr>
                <w:b/>
              </w:rPr>
            </w:pPr>
          </w:p>
          <w:p w:rsidR="008B49A2" w:rsidRDefault="008B49A2" w:rsidP="00C04164">
            <w:pPr>
              <w:spacing w:before="120" w:line="360" w:lineRule="auto"/>
              <w:ind w:right="169"/>
              <w:rPr>
                <w:b/>
              </w:rPr>
            </w:pPr>
          </w:p>
          <w:p w:rsidR="008B49A2" w:rsidRDefault="008B49A2" w:rsidP="00C04164">
            <w:pPr>
              <w:spacing w:before="120" w:line="360" w:lineRule="auto"/>
              <w:ind w:right="169"/>
              <w:rPr>
                <w:b/>
              </w:rPr>
            </w:pPr>
          </w:p>
        </w:tc>
        <w:tc>
          <w:tcPr>
            <w:tcW w:w="7506" w:type="dxa"/>
          </w:tcPr>
          <w:p w:rsidR="008B49A2" w:rsidRDefault="008B49A2" w:rsidP="00C04164">
            <w:pPr>
              <w:spacing w:before="120" w:line="360" w:lineRule="auto"/>
              <w:jc w:val="both"/>
            </w:pPr>
            <w:r>
              <w:t>To ensure that the ED major incident and CBRN response plans remains current and update as new guidance is issued.</w:t>
            </w:r>
          </w:p>
          <w:p w:rsidR="008B49A2" w:rsidRDefault="008B49A2" w:rsidP="00C04164">
            <w:pPr>
              <w:spacing w:before="120" w:line="360" w:lineRule="auto"/>
              <w:jc w:val="both"/>
            </w:pPr>
            <w:r>
              <w:t xml:space="preserve">To assist with regular training of ED staff (all grades nursing &amp; medical) to ensure they are prepared to respond to a major incident in conjunction with the lead nurse for major incident and CBRN preparedness through a combination of whole day training programmes and within existing departmental training sessions. </w:t>
            </w:r>
          </w:p>
          <w:p w:rsidR="008B49A2" w:rsidRDefault="008B49A2" w:rsidP="00C04164">
            <w:pPr>
              <w:spacing w:before="120" w:line="360" w:lineRule="auto"/>
              <w:jc w:val="both"/>
            </w:pPr>
            <w:r>
              <w:t>To attend regular meetings at the trusts emergency planning and resilience working group to ensure the needs of the department are represented and to feed back any specific problems.</w:t>
            </w:r>
          </w:p>
          <w:p w:rsidR="008B49A2" w:rsidRDefault="008B49A2" w:rsidP="00C04164">
            <w:pPr>
              <w:spacing w:before="120" w:line="360" w:lineRule="auto"/>
              <w:jc w:val="both"/>
            </w:pPr>
            <w:r>
              <w:t xml:space="preserve">To review, as required, the trust’s emergency planning documentation (major incident plans, mass casualty plans etc) as these require re-sanctioning yearly. </w:t>
            </w:r>
          </w:p>
          <w:p w:rsidR="008B49A2" w:rsidRDefault="008B49A2" w:rsidP="00C04164">
            <w:pPr>
              <w:spacing w:before="120" w:line="360" w:lineRule="auto"/>
              <w:jc w:val="both"/>
            </w:pPr>
            <w:r>
              <w:t>To attend and help plan the statutory training exercises held within the trust (approximately 2-3 per year).</w:t>
            </w:r>
          </w:p>
          <w:p w:rsidR="008B49A2" w:rsidRDefault="008B49A2" w:rsidP="00C04164">
            <w:pPr>
              <w:spacing w:before="120" w:line="360" w:lineRule="auto"/>
              <w:jc w:val="both"/>
            </w:pPr>
            <w:r>
              <w:t xml:space="preserve">To respond to specific threats the department may face in the future (eg Ebola, MERS etc). To coordinate the department’s response to these emerging threats and ensure staff are equipped and trained to a sufficient level.   </w:t>
            </w:r>
          </w:p>
          <w:p w:rsidR="008B49A2" w:rsidRPr="00A93F95" w:rsidRDefault="008B49A2" w:rsidP="00C04164">
            <w:pPr>
              <w:spacing w:before="120" w:line="360" w:lineRule="auto"/>
              <w:jc w:val="both"/>
            </w:pPr>
          </w:p>
        </w:tc>
      </w:tr>
    </w:tbl>
    <w:p w:rsidR="008B49A2" w:rsidRDefault="008B49A2" w:rsidP="00C31CEE">
      <w:pPr>
        <w:pStyle w:val="Heading1"/>
      </w:pPr>
    </w:p>
    <w:p w:rsidR="00C04164" w:rsidRPr="00C04164" w:rsidRDefault="008B49A2" w:rsidP="00C31CEE">
      <w:pPr>
        <w:pStyle w:val="Heading1"/>
      </w:pPr>
      <w:r>
        <w:br w:type="page"/>
      </w:r>
      <w:bookmarkStart w:id="33" w:name="_Toc468613891"/>
      <w:r w:rsidR="00C04164" w:rsidRPr="00C04164">
        <w:lastRenderedPageBreak/>
        <w:t>Major Trauma Lead</w:t>
      </w:r>
      <w:bookmarkEnd w:id="33"/>
    </w:p>
    <w:p w:rsidR="00C04164" w:rsidRPr="008B49A2" w:rsidRDefault="00C04164" w:rsidP="00C04164">
      <w:pPr>
        <w:spacing w:before="120"/>
        <w:jc w:val="center"/>
        <w:rPr>
          <w:b/>
          <w:szCs w:val="20"/>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C04164" w:rsidTr="00C04164">
        <w:tc>
          <w:tcPr>
            <w:tcW w:w="2127" w:type="dxa"/>
          </w:tcPr>
          <w:p w:rsidR="00C04164" w:rsidRPr="00046706" w:rsidRDefault="00C04164" w:rsidP="00C04164">
            <w:pPr>
              <w:spacing w:before="120" w:line="360" w:lineRule="auto"/>
              <w:ind w:right="169"/>
              <w:rPr>
                <w:b/>
              </w:rPr>
            </w:pPr>
            <w:r>
              <w:rPr>
                <w:b/>
              </w:rPr>
              <w:t>Grade</w:t>
            </w:r>
          </w:p>
        </w:tc>
        <w:tc>
          <w:tcPr>
            <w:tcW w:w="7506" w:type="dxa"/>
          </w:tcPr>
          <w:p w:rsidR="00C04164" w:rsidRPr="00F86425" w:rsidRDefault="00C04164" w:rsidP="00C04164">
            <w:pPr>
              <w:pStyle w:val="Header"/>
              <w:tabs>
                <w:tab w:val="clear" w:pos="4153"/>
                <w:tab w:val="clear" w:pos="8306"/>
              </w:tabs>
              <w:spacing w:before="120" w:line="360" w:lineRule="auto"/>
              <w:ind w:right="169"/>
            </w:pPr>
            <w:r>
              <w:rPr>
                <w:bCs/>
              </w:rPr>
              <w:t>Consultant or Associate Specialist</w:t>
            </w:r>
          </w:p>
        </w:tc>
      </w:tr>
      <w:tr w:rsidR="00C04164" w:rsidTr="00C04164">
        <w:tc>
          <w:tcPr>
            <w:tcW w:w="2127" w:type="dxa"/>
          </w:tcPr>
          <w:p w:rsidR="00C04164" w:rsidRDefault="00C04164" w:rsidP="00C04164">
            <w:pPr>
              <w:spacing w:before="120" w:line="360" w:lineRule="auto"/>
              <w:ind w:right="169"/>
              <w:rPr>
                <w:b/>
              </w:rPr>
            </w:pPr>
            <w:r>
              <w:rPr>
                <w:b/>
              </w:rPr>
              <w:t>PAs per Week:</w:t>
            </w:r>
          </w:p>
        </w:tc>
        <w:tc>
          <w:tcPr>
            <w:tcW w:w="7506" w:type="dxa"/>
          </w:tcPr>
          <w:p w:rsidR="00C04164" w:rsidRPr="00CD51B1" w:rsidRDefault="00C04164" w:rsidP="00C04164">
            <w:pPr>
              <w:spacing w:before="120" w:line="360" w:lineRule="auto"/>
              <w:ind w:right="169"/>
              <w:rPr>
                <w:bCs/>
              </w:rPr>
            </w:pPr>
            <w:r>
              <w:rPr>
                <w:bCs/>
              </w:rPr>
              <w:t>0.5 PA</w:t>
            </w:r>
          </w:p>
        </w:tc>
      </w:tr>
      <w:tr w:rsidR="00C04164" w:rsidTr="00C04164">
        <w:tc>
          <w:tcPr>
            <w:tcW w:w="2127" w:type="dxa"/>
          </w:tcPr>
          <w:p w:rsidR="00C04164" w:rsidRDefault="00C04164" w:rsidP="00C04164">
            <w:pPr>
              <w:spacing w:before="120" w:line="360" w:lineRule="auto"/>
              <w:ind w:right="169"/>
              <w:rPr>
                <w:b/>
              </w:rPr>
            </w:pPr>
            <w:r>
              <w:rPr>
                <w:b/>
              </w:rPr>
              <w:t>Accountable to:</w:t>
            </w:r>
          </w:p>
        </w:tc>
        <w:tc>
          <w:tcPr>
            <w:tcW w:w="7506" w:type="dxa"/>
          </w:tcPr>
          <w:p w:rsidR="00C04164" w:rsidRPr="00A93F95" w:rsidRDefault="00C04164" w:rsidP="00C04164">
            <w:pPr>
              <w:spacing w:before="120" w:line="360" w:lineRule="auto"/>
              <w:ind w:right="170"/>
              <w:rPr>
                <w:bCs/>
              </w:rPr>
            </w:pPr>
            <w:r w:rsidRPr="00A93F95">
              <w:rPr>
                <w:bCs/>
              </w:rPr>
              <w:t>ED Clinical Lead</w:t>
            </w:r>
          </w:p>
          <w:p w:rsidR="00C04164" w:rsidRPr="00A93F95" w:rsidRDefault="00C04164" w:rsidP="00C04164">
            <w:pPr>
              <w:spacing w:before="120" w:line="360" w:lineRule="auto"/>
              <w:ind w:right="170"/>
              <w:rPr>
                <w:bCs/>
              </w:rPr>
            </w:pPr>
            <w:r>
              <w:rPr>
                <w:bCs/>
              </w:rPr>
              <w:t>Trust Director for Major Trauma</w:t>
            </w:r>
          </w:p>
        </w:tc>
      </w:tr>
      <w:tr w:rsidR="00C04164" w:rsidTr="00C04164">
        <w:tc>
          <w:tcPr>
            <w:tcW w:w="2127" w:type="dxa"/>
          </w:tcPr>
          <w:p w:rsidR="00C04164" w:rsidRDefault="00C04164" w:rsidP="00C04164">
            <w:pPr>
              <w:spacing w:before="120" w:line="360" w:lineRule="auto"/>
              <w:ind w:right="169"/>
              <w:rPr>
                <w:b/>
              </w:rPr>
            </w:pPr>
            <w:r>
              <w:rPr>
                <w:b/>
              </w:rPr>
              <w:t>Main Purpose:</w:t>
            </w:r>
          </w:p>
          <w:p w:rsidR="00C04164" w:rsidRDefault="00C04164" w:rsidP="00C04164">
            <w:pPr>
              <w:spacing w:before="120" w:line="360" w:lineRule="auto"/>
              <w:ind w:right="169"/>
              <w:rPr>
                <w:b/>
              </w:rPr>
            </w:pPr>
          </w:p>
        </w:tc>
        <w:tc>
          <w:tcPr>
            <w:tcW w:w="7506" w:type="dxa"/>
          </w:tcPr>
          <w:p w:rsidR="00C04164" w:rsidRPr="00A93F95" w:rsidRDefault="00C04164" w:rsidP="00C04164">
            <w:pPr>
              <w:spacing w:before="120" w:line="360" w:lineRule="auto"/>
              <w:ind w:right="170"/>
              <w:rPr>
                <w:bCs/>
              </w:rPr>
            </w:pPr>
            <w:r w:rsidRPr="00A93F95">
              <w:rPr>
                <w:bCs/>
              </w:rPr>
              <w:t>To</w:t>
            </w:r>
            <w:r>
              <w:rPr>
                <w:bCs/>
              </w:rPr>
              <w:t xml:space="preserve"> lead on the management of major trauma within the ED and to ensure the department is represented at meetings outside the ED.</w:t>
            </w:r>
          </w:p>
        </w:tc>
      </w:tr>
      <w:tr w:rsidR="00C04164" w:rsidTr="00C04164">
        <w:tc>
          <w:tcPr>
            <w:tcW w:w="2127" w:type="dxa"/>
          </w:tcPr>
          <w:p w:rsidR="00C04164" w:rsidRPr="00A93F95" w:rsidRDefault="00C04164" w:rsidP="00C04164">
            <w:pPr>
              <w:spacing w:before="120" w:line="360" w:lineRule="auto"/>
              <w:ind w:right="169"/>
              <w:rPr>
                <w:b/>
              </w:rPr>
            </w:pPr>
            <w:r>
              <w:rPr>
                <w:b/>
              </w:rPr>
              <w:t>Key Working Relationships:</w:t>
            </w:r>
          </w:p>
        </w:tc>
        <w:tc>
          <w:tcPr>
            <w:tcW w:w="7506" w:type="dxa"/>
          </w:tcPr>
          <w:p w:rsidR="00C04164" w:rsidRDefault="00C04164" w:rsidP="00C04164">
            <w:pPr>
              <w:pStyle w:val="Header"/>
              <w:tabs>
                <w:tab w:val="clear" w:pos="4153"/>
                <w:tab w:val="clear" w:pos="8306"/>
              </w:tabs>
              <w:spacing w:before="120" w:line="360" w:lineRule="auto"/>
              <w:ind w:right="169"/>
              <w:rPr>
                <w:bCs/>
              </w:rPr>
            </w:pPr>
            <w:r>
              <w:rPr>
                <w:bCs/>
              </w:rPr>
              <w:t xml:space="preserve">The Major Trauma Working Group and the Major Trauma Education Team. </w:t>
            </w:r>
          </w:p>
        </w:tc>
      </w:tr>
      <w:tr w:rsidR="00C04164" w:rsidTr="00C04164">
        <w:tc>
          <w:tcPr>
            <w:tcW w:w="2127" w:type="dxa"/>
          </w:tcPr>
          <w:p w:rsidR="00C04164" w:rsidRDefault="00C04164" w:rsidP="00C04164">
            <w:pPr>
              <w:pStyle w:val="BodyText"/>
              <w:spacing w:before="120" w:line="360" w:lineRule="auto"/>
              <w:ind w:right="169"/>
            </w:pPr>
            <w:r>
              <w:t>General Duties:</w:t>
            </w:r>
          </w:p>
          <w:p w:rsidR="00C04164" w:rsidRDefault="00C04164" w:rsidP="00C04164">
            <w:pPr>
              <w:spacing w:before="120" w:line="360" w:lineRule="auto"/>
              <w:ind w:right="169"/>
              <w:rPr>
                <w:b/>
              </w:rPr>
            </w:pPr>
          </w:p>
          <w:p w:rsidR="00C04164" w:rsidRDefault="00C04164" w:rsidP="00C04164">
            <w:pPr>
              <w:spacing w:before="120" w:line="360" w:lineRule="auto"/>
              <w:ind w:right="169"/>
              <w:rPr>
                <w:b/>
              </w:rPr>
            </w:pPr>
          </w:p>
          <w:p w:rsidR="00C04164" w:rsidRDefault="00C04164" w:rsidP="00C04164">
            <w:pPr>
              <w:spacing w:before="120" w:line="360" w:lineRule="auto"/>
              <w:ind w:right="169"/>
              <w:rPr>
                <w:b/>
              </w:rPr>
            </w:pPr>
          </w:p>
          <w:p w:rsidR="00C04164" w:rsidRDefault="00C04164" w:rsidP="00C04164">
            <w:pPr>
              <w:spacing w:before="120" w:line="360" w:lineRule="auto"/>
              <w:ind w:right="169"/>
              <w:rPr>
                <w:b/>
              </w:rPr>
            </w:pPr>
          </w:p>
          <w:p w:rsidR="00C04164" w:rsidRDefault="00C04164" w:rsidP="00C04164">
            <w:pPr>
              <w:spacing w:before="120" w:line="360" w:lineRule="auto"/>
              <w:ind w:right="169"/>
              <w:rPr>
                <w:b/>
              </w:rPr>
            </w:pPr>
          </w:p>
          <w:p w:rsidR="00C04164" w:rsidRDefault="00C04164" w:rsidP="00C04164">
            <w:pPr>
              <w:spacing w:before="120" w:line="360" w:lineRule="auto"/>
              <w:ind w:right="169"/>
              <w:rPr>
                <w:b/>
              </w:rPr>
            </w:pPr>
          </w:p>
        </w:tc>
        <w:tc>
          <w:tcPr>
            <w:tcW w:w="7506" w:type="dxa"/>
          </w:tcPr>
          <w:p w:rsidR="00C04164" w:rsidRDefault="00C04164" w:rsidP="00C04164">
            <w:pPr>
              <w:spacing w:before="120" w:line="360" w:lineRule="auto"/>
              <w:jc w:val="both"/>
            </w:pPr>
            <w:r>
              <w:rPr>
                <w:u w:val="single"/>
              </w:rPr>
              <w:t>Departmental</w:t>
            </w:r>
            <w:r>
              <w:t xml:space="preserve">: </w:t>
            </w:r>
          </w:p>
          <w:p w:rsidR="00C04164" w:rsidRPr="00C04164" w:rsidRDefault="00C04164" w:rsidP="00C04164">
            <w:pPr>
              <w:spacing w:before="120" w:line="360" w:lineRule="auto"/>
              <w:jc w:val="both"/>
              <w:rPr>
                <w:szCs w:val="20"/>
              </w:rPr>
            </w:pPr>
            <w:r w:rsidRPr="00C04164">
              <w:rPr>
                <w:szCs w:val="20"/>
              </w:rPr>
              <w:t>To feedback issues related to the care of major trauma patients to the ED.</w:t>
            </w:r>
          </w:p>
          <w:p w:rsidR="00C04164" w:rsidRPr="00C04164" w:rsidRDefault="00C04164" w:rsidP="00C04164">
            <w:pPr>
              <w:spacing w:before="120" w:line="360" w:lineRule="auto"/>
              <w:jc w:val="both"/>
              <w:rPr>
                <w:szCs w:val="20"/>
              </w:rPr>
            </w:pPr>
            <w:r w:rsidRPr="00C04164">
              <w:rPr>
                <w:szCs w:val="20"/>
              </w:rPr>
              <w:t>To ensure that staff are up to date with latest trauma guidelines</w:t>
            </w:r>
          </w:p>
          <w:p w:rsidR="00C04164" w:rsidRPr="00C04164" w:rsidRDefault="00C04164" w:rsidP="00C04164">
            <w:pPr>
              <w:spacing w:before="120" w:line="360" w:lineRule="auto"/>
              <w:jc w:val="both"/>
              <w:rPr>
                <w:szCs w:val="20"/>
              </w:rPr>
            </w:pPr>
            <w:r w:rsidRPr="00C04164">
              <w:rPr>
                <w:szCs w:val="20"/>
              </w:rPr>
              <w:t>To take an active role in the development of new ways of managing trauma patients in the ED</w:t>
            </w:r>
          </w:p>
          <w:p w:rsidR="00C04164" w:rsidRPr="00C04164" w:rsidRDefault="00C04164" w:rsidP="00C04164">
            <w:pPr>
              <w:spacing w:before="120" w:line="360" w:lineRule="auto"/>
              <w:jc w:val="both"/>
              <w:rPr>
                <w:szCs w:val="20"/>
              </w:rPr>
            </w:pPr>
            <w:r w:rsidRPr="00C04164">
              <w:rPr>
                <w:szCs w:val="20"/>
              </w:rPr>
              <w:t>To respond to complaints or governance issues arising from major trauma patients</w:t>
            </w:r>
          </w:p>
          <w:p w:rsidR="00C04164" w:rsidRPr="00C04164" w:rsidRDefault="00C04164" w:rsidP="00C04164">
            <w:pPr>
              <w:spacing w:before="120" w:line="360" w:lineRule="auto"/>
              <w:jc w:val="both"/>
              <w:rPr>
                <w:szCs w:val="20"/>
                <w:u w:val="single"/>
              </w:rPr>
            </w:pPr>
            <w:r w:rsidRPr="00C04164">
              <w:rPr>
                <w:szCs w:val="20"/>
                <w:u w:val="single"/>
              </w:rPr>
              <w:t>MTC:</w:t>
            </w:r>
          </w:p>
          <w:p w:rsidR="00C04164" w:rsidRPr="00C04164" w:rsidRDefault="00C04164" w:rsidP="00C04164">
            <w:pPr>
              <w:spacing w:before="120" w:line="360" w:lineRule="auto"/>
              <w:jc w:val="both"/>
              <w:rPr>
                <w:szCs w:val="20"/>
                <w:u w:val="single"/>
              </w:rPr>
            </w:pPr>
            <w:r w:rsidRPr="00C04164">
              <w:rPr>
                <w:szCs w:val="20"/>
              </w:rPr>
              <w:t>To attend regular major trauma working group and governance meetings to represent the department</w:t>
            </w:r>
          </w:p>
          <w:p w:rsidR="00C04164" w:rsidRPr="00C04164" w:rsidRDefault="00C04164" w:rsidP="00C04164">
            <w:pPr>
              <w:spacing w:before="120" w:line="360" w:lineRule="auto"/>
              <w:jc w:val="both"/>
              <w:rPr>
                <w:szCs w:val="20"/>
                <w:u w:val="single"/>
              </w:rPr>
            </w:pPr>
            <w:r w:rsidRPr="00C04164">
              <w:rPr>
                <w:szCs w:val="20"/>
              </w:rPr>
              <w:t>To work with the trusts lead for major trauma and major trauma education lead.</w:t>
            </w:r>
          </w:p>
          <w:p w:rsidR="00C04164" w:rsidRPr="00C04164" w:rsidRDefault="00C04164" w:rsidP="00C04164">
            <w:pPr>
              <w:spacing w:before="120" w:line="360" w:lineRule="auto"/>
              <w:jc w:val="both"/>
              <w:rPr>
                <w:szCs w:val="20"/>
                <w:u w:val="single"/>
              </w:rPr>
            </w:pPr>
            <w:r w:rsidRPr="00C04164">
              <w:rPr>
                <w:szCs w:val="20"/>
                <w:u w:val="single"/>
              </w:rPr>
              <w:t>Network:</w:t>
            </w:r>
          </w:p>
          <w:p w:rsidR="00C04164" w:rsidRPr="00C04164" w:rsidRDefault="00C04164" w:rsidP="00C04164">
            <w:pPr>
              <w:spacing w:before="120" w:line="360" w:lineRule="auto"/>
              <w:jc w:val="both"/>
              <w:rPr>
                <w:szCs w:val="20"/>
                <w:u w:val="single"/>
              </w:rPr>
            </w:pPr>
            <w:r w:rsidRPr="00C04164">
              <w:rPr>
                <w:szCs w:val="20"/>
              </w:rPr>
              <w:t xml:space="preserve">To participate in an issues that arise from network issues that are in the interests of the dept. This may require attendance at the network meetings if there are specific issues that need discussing. </w:t>
            </w:r>
          </w:p>
          <w:p w:rsidR="00C04164" w:rsidRPr="00A93F95" w:rsidRDefault="00C04164" w:rsidP="00C04164">
            <w:pPr>
              <w:spacing w:before="120" w:line="360" w:lineRule="auto"/>
              <w:jc w:val="both"/>
            </w:pPr>
          </w:p>
        </w:tc>
      </w:tr>
    </w:tbl>
    <w:p w:rsidR="00C04164" w:rsidRDefault="00C04164"/>
    <w:p w:rsidR="008B49A2" w:rsidRDefault="008B49A2" w:rsidP="008B49A2"/>
    <w:p w:rsidR="00C04164" w:rsidRDefault="00C04164">
      <w:pPr>
        <w:rPr>
          <w:b/>
          <w:sz w:val="28"/>
          <w:szCs w:val="28"/>
        </w:rPr>
      </w:pPr>
      <w:r>
        <w:rPr>
          <w:sz w:val="28"/>
          <w:szCs w:val="28"/>
        </w:rPr>
        <w:br w:type="page"/>
      </w:r>
    </w:p>
    <w:p w:rsidR="00B110F9" w:rsidRPr="00790F4A" w:rsidRDefault="00423988" w:rsidP="00C31CEE">
      <w:pPr>
        <w:pStyle w:val="Heading1"/>
      </w:pPr>
      <w:bookmarkStart w:id="34" w:name="_Toc468613892"/>
      <w:r w:rsidRPr="00790F4A">
        <w:lastRenderedPageBreak/>
        <w:t>Emergency Department L</w:t>
      </w:r>
      <w:r w:rsidR="00B110F9" w:rsidRPr="00790F4A">
        <w:t>ead for Frailty</w:t>
      </w:r>
      <w:bookmarkEnd w:id="34"/>
    </w:p>
    <w:p w:rsidR="00B110F9" w:rsidRDefault="00B110F9" w:rsidP="00B110F9">
      <w:pPr>
        <w:ind w:right="169"/>
        <w:jc w:val="center"/>
        <w:rPr>
          <w:b/>
          <w:sz w:val="22"/>
        </w:rPr>
      </w:pPr>
    </w:p>
    <w:p w:rsidR="00B110F9" w:rsidRDefault="00B110F9" w:rsidP="00B110F9">
      <w:pPr>
        <w:ind w:right="169"/>
        <w:rPr>
          <w:b/>
          <w:sz w:val="8"/>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B110F9" w:rsidTr="00790F4A">
        <w:tc>
          <w:tcPr>
            <w:tcW w:w="2127" w:type="dxa"/>
          </w:tcPr>
          <w:p w:rsidR="00B110F9" w:rsidRPr="00046706" w:rsidRDefault="00B110F9" w:rsidP="00790F4A">
            <w:pPr>
              <w:spacing w:before="120" w:line="360" w:lineRule="auto"/>
              <w:ind w:right="169"/>
              <w:rPr>
                <w:b/>
              </w:rPr>
            </w:pPr>
            <w:r>
              <w:rPr>
                <w:b/>
              </w:rPr>
              <w:t>Grade</w:t>
            </w:r>
          </w:p>
        </w:tc>
        <w:tc>
          <w:tcPr>
            <w:tcW w:w="7506" w:type="dxa"/>
          </w:tcPr>
          <w:p w:rsidR="00B110F9" w:rsidRPr="00F86425" w:rsidRDefault="00B110F9" w:rsidP="00790F4A">
            <w:pPr>
              <w:pStyle w:val="Header"/>
              <w:tabs>
                <w:tab w:val="clear" w:pos="4153"/>
                <w:tab w:val="clear" w:pos="8306"/>
              </w:tabs>
              <w:spacing w:before="120" w:line="360" w:lineRule="auto"/>
              <w:ind w:right="169"/>
            </w:pPr>
            <w:r>
              <w:rPr>
                <w:bCs/>
              </w:rPr>
              <w:t>Consultant or Specialty Doctor</w:t>
            </w:r>
          </w:p>
        </w:tc>
      </w:tr>
      <w:tr w:rsidR="00B110F9" w:rsidTr="00790F4A">
        <w:tc>
          <w:tcPr>
            <w:tcW w:w="2127" w:type="dxa"/>
          </w:tcPr>
          <w:p w:rsidR="00B110F9" w:rsidRDefault="00B110F9" w:rsidP="00790F4A">
            <w:pPr>
              <w:spacing w:before="120" w:line="360" w:lineRule="auto"/>
              <w:ind w:right="169"/>
              <w:rPr>
                <w:b/>
              </w:rPr>
            </w:pPr>
            <w:r>
              <w:rPr>
                <w:b/>
              </w:rPr>
              <w:t>PAs per Week:</w:t>
            </w:r>
          </w:p>
        </w:tc>
        <w:tc>
          <w:tcPr>
            <w:tcW w:w="7506" w:type="dxa"/>
          </w:tcPr>
          <w:p w:rsidR="00B110F9" w:rsidRPr="00CD51B1" w:rsidRDefault="00C058EB" w:rsidP="00790F4A">
            <w:pPr>
              <w:spacing w:before="120" w:line="360" w:lineRule="auto"/>
              <w:ind w:right="169"/>
              <w:rPr>
                <w:bCs/>
              </w:rPr>
            </w:pPr>
            <w:r>
              <w:rPr>
                <w:bCs/>
              </w:rPr>
              <w:t>0.</w:t>
            </w:r>
            <w:r w:rsidR="00B110F9">
              <w:rPr>
                <w:bCs/>
              </w:rPr>
              <w:t>5</w:t>
            </w:r>
            <w:r w:rsidR="00B110F9" w:rsidRPr="00A93F95">
              <w:rPr>
                <w:bCs/>
              </w:rPr>
              <w:t xml:space="preserve"> PA</w:t>
            </w:r>
            <w:r w:rsidR="00B110F9">
              <w:rPr>
                <w:bCs/>
              </w:rPr>
              <w:t xml:space="preserve"> </w:t>
            </w:r>
          </w:p>
        </w:tc>
      </w:tr>
      <w:tr w:rsidR="00B110F9" w:rsidTr="00790F4A">
        <w:tc>
          <w:tcPr>
            <w:tcW w:w="2127" w:type="dxa"/>
          </w:tcPr>
          <w:p w:rsidR="00B110F9" w:rsidRDefault="00B110F9" w:rsidP="00790F4A">
            <w:pPr>
              <w:spacing w:before="120" w:line="360" w:lineRule="auto"/>
              <w:ind w:right="169"/>
              <w:rPr>
                <w:b/>
              </w:rPr>
            </w:pPr>
            <w:r>
              <w:rPr>
                <w:b/>
              </w:rPr>
              <w:t>Accountable to:</w:t>
            </w:r>
          </w:p>
        </w:tc>
        <w:tc>
          <w:tcPr>
            <w:tcW w:w="7506" w:type="dxa"/>
          </w:tcPr>
          <w:p w:rsidR="00B110F9" w:rsidRPr="00A93F95" w:rsidRDefault="00B110F9" w:rsidP="00790F4A">
            <w:pPr>
              <w:spacing w:before="120" w:line="360" w:lineRule="auto"/>
              <w:ind w:right="170"/>
              <w:rPr>
                <w:bCs/>
              </w:rPr>
            </w:pPr>
            <w:r w:rsidRPr="00A93F95">
              <w:rPr>
                <w:bCs/>
              </w:rPr>
              <w:t>ED Clinical Lead</w:t>
            </w:r>
          </w:p>
        </w:tc>
      </w:tr>
      <w:tr w:rsidR="00B110F9" w:rsidTr="00790F4A">
        <w:tc>
          <w:tcPr>
            <w:tcW w:w="2127" w:type="dxa"/>
          </w:tcPr>
          <w:p w:rsidR="00B110F9" w:rsidRDefault="00B110F9" w:rsidP="00790F4A">
            <w:pPr>
              <w:spacing w:before="120" w:line="360" w:lineRule="auto"/>
              <w:ind w:right="169"/>
              <w:rPr>
                <w:b/>
              </w:rPr>
            </w:pPr>
            <w:r>
              <w:rPr>
                <w:b/>
              </w:rPr>
              <w:t>Main Purpose:</w:t>
            </w:r>
          </w:p>
          <w:p w:rsidR="00B110F9" w:rsidRDefault="00B110F9" w:rsidP="00790F4A">
            <w:pPr>
              <w:spacing w:before="120" w:line="360" w:lineRule="auto"/>
              <w:ind w:right="169"/>
              <w:rPr>
                <w:b/>
              </w:rPr>
            </w:pPr>
          </w:p>
        </w:tc>
        <w:tc>
          <w:tcPr>
            <w:tcW w:w="7506" w:type="dxa"/>
          </w:tcPr>
          <w:p w:rsidR="00B110F9" w:rsidRPr="00A93F95" w:rsidRDefault="00B110F9" w:rsidP="00790F4A">
            <w:pPr>
              <w:spacing w:before="120" w:line="360" w:lineRule="auto"/>
              <w:ind w:right="170"/>
              <w:rPr>
                <w:bCs/>
              </w:rPr>
            </w:pPr>
            <w:r>
              <w:rPr>
                <w:bCs/>
              </w:rPr>
              <w:t>To ensure the highest quality of care for patients with frailty and to lead on projects that focus on this patient group.</w:t>
            </w:r>
          </w:p>
        </w:tc>
      </w:tr>
      <w:tr w:rsidR="00B110F9" w:rsidTr="00790F4A">
        <w:tc>
          <w:tcPr>
            <w:tcW w:w="2127" w:type="dxa"/>
          </w:tcPr>
          <w:p w:rsidR="00B110F9" w:rsidRPr="00A93F95" w:rsidRDefault="00B110F9" w:rsidP="00790F4A">
            <w:pPr>
              <w:spacing w:before="120" w:line="360" w:lineRule="auto"/>
              <w:ind w:right="169"/>
              <w:rPr>
                <w:b/>
              </w:rPr>
            </w:pPr>
            <w:r>
              <w:rPr>
                <w:b/>
              </w:rPr>
              <w:t>Key Working Relationships:</w:t>
            </w:r>
          </w:p>
        </w:tc>
        <w:tc>
          <w:tcPr>
            <w:tcW w:w="7506" w:type="dxa"/>
          </w:tcPr>
          <w:p w:rsidR="00B110F9" w:rsidRDefault="00B110F9" w:rsidP="00790F4A">
            <w:pPr>
              <w:pStyle w:val="Header"/>
              <w:tabs>
                <w:tab w:val="clear" w:pos="4153"/>
                <w:tab w:val="clear" w:pos="8306"/>
              </w:tabs>
              <w:spacing w:before="120" w:line="360" w:lineRule="auto"/>
              <w:ind w:right="169"/>
              <w:rPr>
                <w:bCs/>
              </w:rPr>
            </w:pPr>
            <w:r>
              <w:rPr>
                <w:bCs/>
              </w:rPr>
              <w:t>Working with the CEDT and Medicine for Older People.</w:t>
            </w:r>
          </w:p>
        </w:tc>
      </w:tr>
      <w:tr w:rsidR="00B110F9" w:rsidTr="00790F4A">
        <w:tc>
          <w:tcPr>
            <w:tcW w:w="2127" w:type="dxa"/>
          </w:tcPr>
          <w:p w:rsidR="00B110F9" w:rsidRDefault="00B110F9" w:rsidP="00790F4A">
            <w:pPr>
              <w:pStyle w:val="BodyText"/>
              <w:spacing w:before="120" w:line="360" w:lineRule="auto"/>
              <w:ind w:right="169"/>
            </w:pPr>
            <w:r>
              <w:t>General Duties:</w:t>
            </w: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tc>
        <w:tc>
          <w:tcPr>
            <w:tcW w:w="7506" w:type="dxa"/>
          </w:tcPr>
          <w:p w:rsidR="00B110F9" w:rsidRDefault="00B110F9" w:rsidP="002619D8">
            <w:pPr>
              <w:spacing w:before="120" w:line="360" w:lineRule="auto"/>
              <w:jc w:val="both"/>
            </w:pPr>
            <w:r w:rsidRPr="001A35D5">
              <w:t>To ensure the highest quality of care for patients with frailty and to lead on projects that focus on this patient group.</w:t>
            </w:r>
          </w:p>
          <w:p w:rsidR="00B110F9" w:rsidRDefault="00B110F9" w:rsidP="002619D8">
            <w:pPr>
              <w:spacing w:before="120" w:line="360" w:lineRule="auto"/>
              <w:jc w:val="both"/>
            </w:pPr>
            <w:r>
              <w:t>To attend ED Governance meetings and if unable to attend in person supply a bimonthly written update.</w:t>
            </w:r>
          </w:p>
          <w:p w:rsidR="00B110F9" w:rsidRDefault="00B110F9" w:rsidP="002619D8">
            <w:pPr>
              <w:spacing w:before="120" w:line="360" w:lineRule="auto"/>
              <w:jc w:val="both"/>
            </w:pPr>
            <w:r>
              <w:t>Attend Geriatric governance meetings</w:t>
            </w:r>
          </w:p>
          <w:p w:rsidR="00B110F9" w:rsidRDefault="00B110F9" w:rsidP="002619D8">
            <w:pPr>
              <w:spacing w:before="120" w:line="360" w:lineRule="auto"/>
              <w:jc w:val="both"/>
            </w:pPr>
            <w:r>
              <w:t xml:space="preserve">Liaise with the leads for ED “areas” </w:t>
            </w:r>
          </w:p>
          <w:p w:rsidR="00B110F9" w:rsidRDefault="00B110F9" w:rsidP="002619D8">
            <w:pPr>
              <w:spacing w:before="120" w:line="360" w:lineRule="auto"/>
              <w:jc w:val="both"/>
            </w:pPr>
            <w:r>
              <w:t>Development of clinical pathways.</w:t>
            </w:r>
          </w:p>
          <w:p w:rsidR="00B110F9" w:rsidRDefault="00B110F9" w:rsidP="002619D8">
            <w:pPr>
              <w:spacing w:before="120" w:line="360" w:lineRule="auto"/>
              <w:jc w:val="both"/>
            </w:pPr>
            <w:r>
              <w:t>To organise and deliver education, in conjunction with the ED Education Lead, to doctors of all grades and nursing staff regarding the needs of patients who are frail.</w:t>
            </w:r>
          </w:p>
          <w:p w:rsidR="00B110F9" w:rsidRDefault="00B110F9" w:rsidP="002619D8">
            <w:pPr>
              <w:spacing w:before="120" w:line="360" w:lineRule="auto"/>
              <w:jc w:val="both"/>
            </w:pPr>
            <w:r>
              <w:t>Supervision of QI projects if relevant.</w:t>
            </w:r>
          </w:p>
          <w:p w:rsidR="00B110F9" w:rsidRDefault="00B110F9" w:rsidP="002619D8">
            <w:pPr>
              <w:spacing w:before="120" w:line="360" w:lineRule="auto"/>
              <w:jc w:val="both"/>
            </w:pPr>
            <w:r>
              <w:t>Attendance at Regional and National EM/Medicine for Older People Meetings/Conferences as appropriate.</w:t>
            </w:r>
          </w:p>
          <w:p w:rsidR="00B110F9" w:rsidRDefault="00B110F9" w:rsidP="002619D8">
            <w:pPr>
              <w:spacing w:before="120" w:line="360" w:lineRule="auto"/>
              <w:jc w:val="both"/>
            </w:pPr>
            <w:r>
              <w:t>Liaison with others within community settings, eg Rapid response, Lymington hospital, Community Geriatricians.</w:t>
            </w:r>
          </w:p>
          <w:p w:rsidR="00B110F9" w:rsidRPr="00A93F95" w:rsidRDefault="00B110F9" w:rsidP="002619D8">
            <w:pPr>
              <w:spacing w:before="120" w:line="360" w:lineRule="auto"/>
              <w:jc w:val="both"/>
            </w:pPr>
          </w:p>
        </w:tc>
      </w:tr>
    </w:tbl>
    <w:p w:rsidR="00B110F9" w:rsidRDefault="00B110F9" w:rsidP="00F86425">
      <w:pPr>
        <w:spacing w:line="360" w:lineRule="auto"/>
        <w:ind w:right="169"/>
        <w:rPr>
          <w:sz w:val="8"/>
          <w:szCs w:val="8"/>
        </w:rPr>
      </w:pPr>
    </w:p>
    <w:p w:rsidR="00B110F9" w:rsidRDefault="00B110F9">
      <w:pPr>
        <w:rPr>
          <w:sz w:val="8"/>
          <w:szCs w:val="8"/>
        </w:rPr>
      </w:pPr>
      <w:r>
        <w:rPr>
          <w:sz w:val="8"/>
          <w:szCs w:val="8"/>
        </w:rPr>
        <w:br w:type="page"/>
      </w:r>
    </w:p>
    <w:p w:rsidR="00B110F9" w:rsidRPr="00790F4A" w:rsidRDefault="00B110F9" w:rsidP="00C31CEE">
      <w:pPr>
        <w:pStyle w:val="Heading1"/>
      </w:pPr>
      <w:bookmarkStart w:id="35" w:name="_Toc468613893"/>
      <w:r w:rsidRPr="00790F4A">
        <w:lastRenderedPageBreak/>
        <w:t>Safeguarding for Children Lead</w:t>
      </w:r>
      <w:bookmarkEnd w:id="35"/>
    </w:p>
    <w:p w:rsidR="00B110F9" w:rsidRDefault="00B110F9" w:rsidP="00B110F9">
      <w:pPr>
        <w:ind w:right="169"/>
        <w:jc w:val="center"/>
        <w:rPr>
          <w:b/>
          <w:sz w:val="22"/>
        </w:rPr>
      </w:pPr>
    </w:p>
    <w:p w:rsidR="00B110F9" w:rsidRDefault="00B110F9" w:rsidP="00B110F9">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B110F9" w:rsidTr="00790F4A">
        <w:tc>
          <w:tcPr>
            <w:tcW w:w="2127" w:type="dxa"/>
          </w:tcPr>
          <w:p w:rsidR="00B110F9" w:rsidRPr="00046706" w:rsidRDefault="00B110F9" w:rsidP="00790F4A">
            <w:pPr>
              <w:spacing w:before="120" w:line="360" w:lineRule="auto"/>
              <w:ind w:right="169"/>
              <w:rPr>
                <w:b/>
              </w:rPr>
            </w:pPr>
            <w:r>
              <w:rPr>
                <w:b/>
              </w:rPr>
              <w:t>Grade</w:t>
            </w:r>
          </w:p>
        </w:tc>
        <w:tc>
          <w:tcPr>
            <w:tcW w:w="7506" w:type="dxa"/>
          </w:tcPr>
          <w:p w:rsidR="00B110F9" w:rsidRPr="00F86425" w:rsidRDefault="00B110F9" w:rsidP="00790F4A">
            <w:pPr>
              <w:pStyle w:val="Header"/>
              <w:tabs>
                <w:tab w:val="clear" w:pos="4153"/>
                <w:tab w:val="clear" w:pos="8306"/>
              </w:tabs>
              <w:spacing w:before="120" w:line="360" w:lineRule="auto"/>
              <w:ind w:right="169"/>
            </w:pPr>
            <w:r>
              <w:rPr>
                <w:bCs/>
              </w:rPr>
              <w:t>Consultant or Associate Specialist</w:t>
            </w:r>
          </w:p>
        </w:tc>
      </w:tr>
      <w:tr w:rsidR="00B110F9" w:rsidTr="00790F4A">
        <w:tc>
          <w:tcPr>
            <w:tcW w:w="2127" w:type="dxa"/>
          </w:tcPr>
          <w:p w:rsidR="00B110F9" w:rsidRDefault="00B110F9" w:rsidP="00790F4A">
            <w:pPr>
              <w:spacing w:before="120" w:line="360" w:lineRule="auto"/>
              <w:ind w:right="169"/>
              <w:rPr>
                <w:b/>
              </w:rPr>
            </w:pPr>
            <w:r>
              <w:rPr>
                <w:b/>
              </w:rPr>
              <w:t>PAs per Week:</w:t>
            </w:r>
          </w:p>
        </w:tc>
        <w:tc>
          <w:tcPr>
            <w:tcW w:w="7506" w:type="dxa"/>
          </w:tcPr>
          <w:p w:rsidR="00B110F9" w:rsidRPr="00CD51B1" w:rsidRDefault="00B110F9" w:rsidP="00790F4A">
            <w:pPr>
              <w:spacing w:before="120" w:line="360" w:lineRule="auto"/>
              <w:ind w:right="169"/>
              <w:rPr>
                <w:bCs/>
              </w:rPr>
            </w:pPr>
            <w:r>
              <w:rPr>
                <w:bCs/>
              </w:rPr>
              <w:t>0.75</w:t>
            </w:r>
            <w:r w:rsidR="00546835">
              <w:rPr>
                <w:bCs/>
              </w:rPr>
              <w:t xml:space="preserve"> PA</w:t>
            </w:r>
          </w:p>
        </w:tc>
      </w:tr>
      <w:tr w:rsidR="00B110F9" w:rsidTr="00790F4A">
        <w:tc>
          <w:tcPr>
            <w:tcW w:w="2127" w:type="dxa"/>
          </w:tcPr>
          <w:p w:rsidR="00B110F9" w:rsidRDefault="00B110F9" w:rsidP="00790F4A">
            <w:pPr>
              <w:spacing w:before="120" w:line="360" w:lineRule="auto"/>
              <w:ind w:right="169"/>
              <w:rPr>
                <w:b/>
              </w:rPr>
            </w:pPr>
            <w:r>
              <w:rPr>
                <w:b/>
              </w:rPr>
              <w:t>Accountable to:</w:t>
            </w:r>
          </w:p>
        </w:tc>
        <w:tc>
          <w:tcPr>
            <w:tcW w:w="7506" w:type="dxa"/>
          </w:tcPr>
          <w:p w:rsidR="00B110F9" w:rsidRPr="00A93F95" w:rsidRDefault="00B110F9" w:rsidP="00790F4A">
            <w:pPr>
              <w:spacing w:before="120" w:line="360" w:lineRule="auto"/>
              <w:ind w:right="170"/>
              <w:rPr>
                <w:bCs/>
              </w:rPr>
            </w:pPr>
            <w:r>
              <w:rPr>
                <w:bCs/>
              </w:rPr>
              <w:t>ED Clinical Lead and ED Board</w:t>
            </w:r>
          </w:p>
        </w:tc>
      </w:tr>
      <w:tr w:rsidR="00B110F9" w:rsidTr="00790F4A">
        <w:tc>
          <w:tcPr>
            <w:tcW w:w="2127" w:type="dxa"/>
          </w:tcPr>
          <w:p w:rsidR="00B110F9" w:rsidRDefault="00B110F9" w:rsidP="00790F4A">
            <w:pPr>
              <w:spacing w:before="120" w:line="360" w:lineRule="auto"/>
              <w:ind w:right="169"/>
              <w:rPr>
                <w:b/>
              </w:rPr>
            </w:pPr>
            <w:r>
              <w:rPr>
                <w:b/>
              </w:rPr>
              <w:t>Main Purpose:</w:t>
            </w:r>
          </w:p>
        </w:tc>
        <w:tc>
          <w:tcPr>
            <w:tcW w:w="7506" w:type="dxa"/>
          </w:tcPr>
          <w:p w:rsidR="00B110F9" w:rsidRPr="009C7A63" w:rsidRDefault="00B110F9" w:rsidP="00790F4A">
            <w:pPr>
              <w:tabs>
                <w:tab w:val="left" w:pos="2520"/>
              </w:tabs>
              <w:spacing w:before="120" w:line="360" w:lineRule="auto"/>
              <w:ind w:right="169"/>
              <w:jc w:val="both"/>
              <w:rPr>
                <w:bCs/>
                <w:i/>
                <w:szCs w:val="20"/>
              </w:rPr>
            </w:pPr>
            <w:r>
              <w:rPr>
                <w:rFonts w:eastAsiaTheme="minorHAnsi"/>
                <w:szCs w:val="20"/>
              </w:rPr>
              <w:t>Ensure</w:t>
            </w:r>
            <w:r w:rsidRPr="00CC2843">
              <w:rPr>
                <w:rFonts w:eastAsiaTheme="minorHAnsi"/>
                <w:szCs w:val="20"/>
              </w:rPr>
              <w:t xml:space="preserve"> that UHS develops and maintains robust Emergency Department (ED) safeguarding processes for children who present to the ED, or whose parents/carers present in a manner which may have significant psychosocial impact on the child(ren). These should protect both the children, and the ED, within the limitations of current resources.</w:t>
            </w:r>
          </w:p>
        </w:tc>
      </w:tr>
      <w:tr w:rsidR="00B110F9" w:rsidTr="00790F4A">
        <w:tc>
          <w:tcPr>
            <w:tcW w:w="2127" w:type="dxa"/>
          </w:tcPr>
          <w:p w:rsidR="00B110F9" w:rsidRPr="00A93F95" w:rsidRDefault="00B110F9" w:rsidP="00790F4A">
            <w:pPr>
              <w:spacing w:before="120" w:line="360" w:lineRule="auto"/>
              <w:ind w:right="169"/>
              <w:rPr>
                <w:b/>
              </w:rPr>
            </w:pPr>
            <w:r>
              <w:rPr>
                <w:b/>
              </w:rPr>
              <w:t>Key Working Relationships:</w:t>
            </w:r>
          </w:p>
        </w:tc>
        <w:tc>
          <w:tcPr>
            <w:tcW w:w="7506" w:type="dxa"/>
          </w:tcPr>
          <w:p w:rsidR="00B110F9" w:rsidRDefault="00B110F9" w:rsidP="00790F4A">
            <w:pPr>
              <w:pStyle w:val="Header"/>
              <w:tabs>
                <w:tab w:val="clear" w:pos="4153"/>
                <w:tab w:val="clear" w:pos="8306"/>
              </w:tabs>
              <w:spacing w:before="120" w:line="360" w:lineRule="auto"/>
              <w:ind w:right="169"/>
              <w:rPr>
                <w:bCs/>
              </w:rPr>
            </w:pPr>
            <w:r>
              <w:rPr>
                <w:bCs/>
              </w:rPr>
              <w:t xml:space="preserve">All medical and nursing staff within the ED, </w:t>
            </w:r>
          </w:p>
        </w:tc>
      </w:tr>
      <w:tr w:rsidR="00B110F9" w:rsidTr="00790F4A">
        <w:tc>
          <w:tcPr>
            <w:tcW w:w="2127" w:type="dxa"/>
          </w:tcPr>
          <w:p w:rsidR="00B110F9" w:rsidRDefault="00B110F9" w:rsidP="00790F4A">
            <w:pPr>
              <w:pStyle w:val="BodyText"/>
              <w:spacing w:before="120" w:line="360" w:lineRule="auto"/>
              <w:ind w:right="169"/>
            </w:pPr>
            <w:r>
              <w:t>General Duties:</w:t>
            </w: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p w:rsidR="00B110F9" w:rsidRDefault="00B110F9" w:rsidP="00790F4A">
            <w:pPr>
              <w:spacing w:before="120" w:line="360" w:lineRule="auto"/>
              <w:ind w:right="169"/>
              <w:rPr>
                <w:b/>
              </w:rPr>
            </w:pPr>
          </w:p>
        </w:tc>
        <w:tc>
          <w:tcPr>
            <w:tcW w:w="7506" w:type="dxa"/>
          </w:tcPr>
          <w:p w:rsidR="00B110F9" w:rsidRPr="00CC2843" w:rsidRDefault="00B110F9" w:rsidP="002619D8">
            <w:pPr>
              <w:tabs>
                <w:tab w:val="left" w:pos="2520"/>
              </w:tabs>
              <w:spacing w:before="120" w:line="360" w:lineRule="auto"/>
              <w:ind w:right="170"/>
              <w:jc w:val="both"/>
              <w:rPr>
                <w:bCs/>
                <w:szCs w:val="20"/>
              </w:rPr>
            </w:pPr>
            <w:r w:rsidRPr="00CC2843">
              <w:rPr>
                <w:bCs/>
                <w:szCs w:val="20"/>
              </w:rPr>
              <w:t xml:space="preserve">Lead on ensuring that UHS develops and maintains robust </w:t>
            </w:r>
            <w:r w:rsidR="00EA379B">
              <w:rPr>
                <w:bCs/>
                <w:szCs w:val="20"/>
              </w:rPr>
              <w:t>ED</w:t>
            </w:r>
            <w:r w:rsidRPr="00CC2843">
              <w:rPr>
                <w:bCs/>
                <w:szCs w:val="20"/>
              </w:rPr>
              <w:t xml:space="preserve"> (ED) safeguarding processes for children who present to the ED, or whose parents/carers present in a manner which may have significant psychosocial impact on the child(ren). These should protect both the children, and the ED, within the limitations of current resources.</w:t>
            </w:r>
          </w:p>
          <w:p w:rsidR="00B110F9" w:rsidRPr="00CC2843" w:rsidRDefault="00B110F9" w:rsidP="002619D8">
            <w:pPr>
              <w:tabs>
                <w:tab w:val="left" w:pos="2520"/>
              </w:tabs>
              <w:spacing w:before="120" w:line="360" w:lineRule="auto"/>
              <w:ind w:right="170"/>
              <w:jc w:val="both"/>
              <w:rPr>
                <w:bCs/>
                <w:szCs w:val="20"/>
              </w:rPr>
            </w:pPr>
            <w:r w:rsidRPr="00CC2843">
              <w:rPr>
                <w:bCs/>
                <w:szCs w:val="20"/>
              </w:rPr>
              <w:t>Ensure that U</w:t>
            </w:r>
            <w:r>
              <w:rPr>
                <w:bCs/>
                <w:szCs w:val="20"/>
              </w:rPr>
              <w:t xml:space="preserve">HS ED has processes that are </w:t>
            </w:r>
            <w:r w:rsidRPr="00CC2843">
              <w:rPr>
                <w:bCs/>
                <w:szCs w:val="20"/>
              </w:rPr>
              <w:t>up to the current expected national standard (RCEM/Intercollegiate guidance/National guidelines/CQC/peer-hospital equivalent), and strive to have outstanding results and reporting.</w:t>
            </w:r>
          </w:p>
          <w:p w:rsidR="00B110F9" w:rsidRPr="00CC2843" w:rsidRDefault="00B110F9" w:rsidP="002619D8">
            <w:pPr>
              <w:tabs>
                <w:tab w:val="left" w:pos="2520"/>
              </w:tabs>
              <w:spacing w:before="120" w:line="360" w:lineRule="auto"/>
              <w:ind w:right="170"/>
              <w:jc w:val="both"/>
              <w:rPr>
                <w:bCs/>
                <w:szCs w:val="20"/>
              </w:rPr>
            </w:pPr>
            <w:r w:rsidRPr="00CC2843">
              <w:rPr>
                <w:bCs/>
                <w:szCs w:val="20"/>
              </w:rPr>
              <w:t xml:space="preserve">Attend, as able, twice monthly ED meetings with the paediatric Liaison Health Visitor (PLHV). Informally audit and review cases and completion of paperwork. Identify trends, missed opportunities, lessons to learn and agree on feedback to be given to staff to improve personal and departmental practice. </w:t>
            </w:r>
            <w:r>
              <w:rPr>
                <w:bCs/>
                <w:szCs w:val="20"/>
              </w:rPr>
              <w:t>(</w:t>
            </w:r>
            <w:r w:rsidRPr="00CC2843">
              <w:rPr>
                <w:bCs/>
                <w:szCs w:val="20"/>
              </w:rPr>
              <w:t>This is important immediate clinical safeguarding and underpins the key respons</w:t>
            </w:r>
            <w:r>
              <w:rPr>
                <w:bCs/>
                <w:szCs w:val="20"/>
              </w:rPr>
              <w:t>ibility in this job description).</w:t>
            </w:r>
          </w:p>
          <w:p w:rsidR="00B110F9" w:rsidRPr="00CC2843" w:rsidRDefault="00B110F9" w:rsidP="002619D8">
            <w:pPr>
              <w:tabs>
                <w:tab w:val="left" w:pos="2520"/>
              </w:tabs>
              <w:spacing w:before="120" w:line="360" w:lineRule="auto"/>
              <w:ind w:right="170"/>
              <w:jc w:val="both"/>
              <w:rPr>
                <w:bCs/>
                <w:szCs w:val="20"/>
              </w:rPr>
            </w:pPr>
            <w:r w:rsidRPr="00CC2843">
              <w:rPr>
                <w:bCs/>
                <w:szCs w:val="20"/>
              </w:rPr>
              <w:t xml:space="preserve">Develop revalidation-supporting paperwork in this respect, and development and maintainance of a database of safeguarding supervsion that fulfils LSCB requirements for monthly reporting of safeguarding supervision. </w:t>
            </w:r>
          </w:p>
          <w:p w:rsidR="00B110F9" w:rsidRPr="00CC2843" w:rsidRDefault="00B110F9" w:rsidP="002619D8">
            <w:pPr>
              <w:tabs>
                <w:tab w:val="left" w:pos="2520"/>
              </w:tabs>
              <w:spacing w:before="120" w:line="360" w:lineRule="auto"/>
              <w:ind w:right="170"/>
              <w:jc w:val="both"/>
              <w:rPr>
                <w:bCs/>
                <w:szCs w:val="20"/>
              </w:rPr>
            </w:pPr>
            <w:r w:rsidRPr="00CC2843">
              <w:rPr>
                <w:bCs/>
                <w:szCs w:val="20"/>
              </w:rPr>
              <w:t xml:space="preserve">Lead strategic planning, and longterm growth and development, of the Safeguarding team within the ED. Encourage all the consultants with an interest in Paediatric </w:t>
            </w:r>
            <w:r w:rsidR="00EA379B">
              <w:rPr>
                <w:bCs/>
                <w:szCs w:val="20"/>
              </w:rPr>
              <w:t>EM</w:t>
            </w:r>
            <w:r w:rsidRPr="00CC2843">
              <w:rPr>
                <w:bCs/>
                <w:szCs w:val="20"/>
              </w:rPr>
              <w:t xml:space="preserve"> to become actively involved to distribute the responsibility evenly throughout the PED Senior team and make use of the breadth of experience this team holds.</w:t>
            </w:r>
          </w:p>
          <w:p w:rsidR="00B110F9" w:rsidRDefault="00B110F9" w:rsidP="002619D8">
            <w:pPr>
              <w:tabs>
                <w:tab w:val="left" w:pos="2520"/>
              </w:tabs>
              <w:spacing w:before="120" w:line="360" w:lineRule="auto"/>
              <w:ind w:right="170"/>
              <w:jc w:val="both"/>
              <w:rPr>
                <w:bCs/>
                <w:szCs w:val="20"/>
              </w:rPr>
            </w:pPr>
            <w:r w:rsidRPr="00CC2843">
              <w:rPr>
                <w:bCs/>
                <w:szCs w:val="20"/>
              </w:rPr>
              <w:t>Lead on updating the ED Symphony system such that children, up to age 18, are highlighted regardless of area of treatment in the ED. Update existing easy-to-</w:t>
            </w:r>
          </w:p>
          <w:p w:rsidR="00B110F9" w:rsidRDefault="00B110F9" w:rsidP="002619D8">
            <w:pPr>
              <w:tabs>
                <w:tab w:val="left" w:pos="2520"/>
              </w:tabs>
              <w:spacing w:before="120" w:line="360" w:lineRule="auto"/>
              <w:ind w:right="170"/>
              <w:jc w:val="both"/>
              <w:rPr>
                <w:bCs/>
                <w:szCs w:val="20"/>
              </w:rPr>
            </w:pPr>
          </w:p>
          <w:p w:rsidR="00B110F9" w:rsidRPr="00CC2843" w:rsidRDefault="00B110F9" w:rsidP="002619D8">
            <w:pPr>
              <w:tabs>
                <w:tab w:val="left" w:pos="2520"/>
              </w:tabs>
              <w:spacing w:before="120" w:line="360" w:lineRule="auto"/>
              <w:ind w:right="170"/>
              <w:jc w:val="both"/>
              <w:rPr>
                <w:bCs/>
                <w:szCs w:val="20"/>
              </w:rPr>
            </w:pPr>
            <w:r w:rsidRPr="00CC2843">
              <w:rPr>
                <w:bCs/>
                <w:szCs w:val="20"/>
              </w:rPr>
              <w:t xml:space="preserve">spot red-flag reminders on paperwork for new concepts/developments in safeguarding such as the Looked After Child (LAC). </w:t>
            </w:r>
          </w:p>
          <w:p w:rsidR="00B110F9" w:rsidRPr="00CC2843" w:rsidRDefault="00B110F9" w:rsidP="002619D8">
            <w:pPr>
              <w:tabs>
                <w:tab w:val="left" w:pos="2520"/>
              </w:tabs>
              <w:spacing w:before="120" w:line="360" w:lineRule="auto"/>
              <w:ind w:right="170"/>
              <w:jc w:val="both"/>
              <w:rPr>
                <w:bCs/>
                <w:szCs w:val="20"/>
              </w:rPr>
            </w:pPr>
            <w:r w:rsidRPr="00CC2843">
              <w:rPr>
                <w:bCs/>
                <w:szCs w:val="20"/>
              </w:rPr>
              <w:t>Develop and deliver</w:t>
            </w:r>
            <w:r>
              <w:rPr>
                <w:bCs/>
                <w:szCs w:val="20"/>
              </w:rPr>
              <w:t xml:space="preserve"> with others</w:t>
            </w:r>
            <w:r w:rsidRPr="00CC2843">
              <w:rPr>
                <w:bCs/>
                <w:szCs w:val="20"/>
              </w:rPr>
              <w:t xml:space="preserve"> educational strategies and learning practices that encourage identification of safeguarding issues/concerns in cases, both paediatric and adult carer/parent, which present to the ED</w:t>
            </w:r>
          </w:p>
          <w:p w:rsidR="00B110F9" w:rsidRPr="00CC2843" w:rsidRDefault="00B110F9" w:rsidP="002619D8">
            <w:pPr>
              <w:tabs>
                <w:tab w:val="left" w:pos="2520"/>
              </w:tabs>
              <w:spacing w:before="120" w:line="360" w:lineRule="auto"/>
              <w:ind w:right="170"/>
              <w:jc w:val="both"/>
              <w:rPr>
                <w:bCs/>
                <w:szCs w:val="20"/>
              </w:rPr>
            </w:pPr>
            <w:r>
              <w:rPr>
                <w:bCs/>
                <w:szCs w:val="20"/>
              </w:rPr>
              <w:t>Develop</w:t>
            </w:r>
            <w:r w:rsidRPr="00CC2843">
              <w:rPr>
                <w:bCs/>
                <w:szCs w:val="20"/>
              </w:rPr>
              <w:t xml:space="preserve"> </w:t>
            </w:r>
            <w:r>
              <w:rPr>
                <w:bCs/>
                <w:szCs w:val="20"/>
              </w:rPr>
              <w:t xml:space="preserve">and maintain </w:t>
            </w:r>
            <w:r w:rsidRPr="00CC2843">
              <w:rPr>
                <w:bCs/>
                <w:szCs w:val="20"/>
              </w:rPr>
              <w:t xml:space="preserve">effective, robust, relevant, usable and auditable safeguarding practices, processes, paperwork and pathways. </w:t>
            </w:r>
          </w:p>
          <w:p w:rsidR="00B110F9" w:rsidRPr="00CC2843" w:rsidRDefault="00B110F9" w:rsidP="002619D8">
            <w:pPr>
              <w:tabs>
                <w:tab w:val="left" w:pos="2520"/>
              </w:tabs>
              <w:spacing w:before="120" w:line="360" w:lineRule="auto"/>
              <w:ind w:right="170"/>
              <w:jc w:val="both"/>
              <w:rPr>
                <w:bCs/>
                <w:szCs w:val="20"/>
              </w:rPr>
            </w:pPr>
            <w:r w:rsidRPr="00CC2843">
              <w:rPr>
                <w:bCs/>
                <w:szCs w:val="20"/>
              </w:rPr>
              <w:t xml:space="preserve">Share these processes and assist in aligning practices with other relevant departments, for example Eye Casualty (Div B) and Child Health (Div C) and Maternity (PAH) </w:t>
            </w:r>
          </w:p>
          <w:p w:rsidR="00B110F9" w:rsidRPr="00CC2843" w:rsidRDefault="00B110F9" w:rsidP="002619D8">
            <w:pPr>
              <w:tabs>
                <w:tab w:val="left" w:pos="2520"/>
              </w:tabs>
              <w:spacing w:before="120" w:line="360" w:lineRule="auto"/>
              <w:ind w:right="170"/>
              <w:jc w:val="both"/>
              <w:rPr>
                <w:bCs/>
                <w:szCs w:val="20"/>
              </w:rPr>
            </w:pPr>
            <w:r w:rsidRPr="00CC2843">
              <w:rPr>
                <w:bCs/>
                <w:szCs w:val="20"/>
              </w:rPr>
              <w:t>Develop ED- relevant local safeguarding induction and ED-specif</w:t>
            </w:r>
            <w:r>
              <w:rPr>
                <w:bCs/>
                <w:szCs w:val="20"/>
              </w:rPr>
              <w:t>ic safeguarding-reminders cards and e</w:t>
            </w:r>
            <w:r w:rsidRPr="00CC2843">
              <w:rPr>
                <w:bCs/>
                <w:szCs w:val="20"/>
              </w:rPr>
              <w:t xml:space="preserve">nsure consistent and updated safeguarding induction of new medical staff every 4 months with regard to ED-specific cases, recent highlighted cases with learning points, and processes. </w:t>
            </w:r>
          </w:p>
          <w:p w:rsidR="00B110F9" w:rsidRPr="00CC2843" w:rsidRDefault="00B110F9" w:rsidP="002619D8">
            <w:pPr>
              <w:tabs>
                <w:tab w:val="left" w:pos="2520"/>
              </w:tabs>
              <w:spacing w:before="120" w:line="360" w:lineRule="auto"/>
              <w:ind w:right="170"/>
              <w:jc w:val="both"/>
              <w:rPr>
                <w:bCs/>
                <w:szCs w:val="20"/>
              </w:rPr>
            </w:pPr>
            <w:r w:rsidRPr="00CC2843">
              <w:rPr>
                <w:bCs/>
                <w:szCs w:val="20"/>
              </w:rPr>
              <w:t>Be a point of contact for the PLHV and CPT regarding actions/ feedback/ clarification in clinical cases of concern/ activation of Safeguarding alerts.</w:t>
            </w:r>
          </w:p>
          <w:p w:rsidR="00B110F9" w:rsidRDefault="00B110F9" w:rsidP="002619D8">
            <w:pPr>
              <w:tabs>
                <w:tab w:val="left" w:pos="2520"/>
              </w:tabs>
              <w:spacing w:before="120" w:line="360" w:lineRule="auto"/>
              <w:ind w:right="170"/>
              <w:jc w:val="both"/>
              <w:rPr>
                <w:bCs/>
                <w:szCs w:val="20"/>
              </w:rPr>
            </w:pPr>
            <w:r w:rsidRPr="00CC2843">
              <w:rPr>
                <w:bCs/>
                <w:szCs w:val="20"/>
              </w:rPr>
              <w:t>Mitigate risk to children who present to the ED regarding safeguarding concerns being missed or not acted on in a timely manner while the UHS PLHV team is still under resourced and UHS children</w:t>
            </w:r>
            <w:r w:rsidR="00790F4A">
              <w:rPr>
                <w:bCs/>
                <w:szCs w:val="20"/>
              </w:rPr>
              <w:t>’s</w:t>
            </w:r>
            <w:r w:rsidRPr="00CC2843">
              <w:rPr>
                <w:bCs/>
                <w:szCs w:val="20"/>
              </w:rPr>
              <w:t xml:space="preserve"> social work team has been removed. This involves coordinating PED Consultants and senior Safeguarding-trained nurses to cover for periods when the sole PLHV is absent using ED clinical administration time to do so. </w:t>
            </w:r>
          </w:p>
          <w:p w:rsidR="00B110F9" w:rsidRPr="00CC2843" w:rsidRDefault="00B110F9" w:rsidP="002619D8">
            <w:pPr>
              <w:tabs>
                <w:tab w:val="left" w:pos="2520"/>
              </w:tabs>
              <w:spacing w:before="120" w:line="360" w:lineRule="auto"/>
              <w:ind w:right="170"/>
              <w:jc w:val="both"/>
              <w:rPr>
                <w:bCs/>
                <w:szCs w:val="20"/>
              </w:rPr>
            </w:pPr>
            <w:r w:rsidRPr="00CC2843">
              <w:rPr>
                <w:bCs/>
                <w:szCs w:val="20"/>
              </w:rPr>
              <w:t>Attend, engage in and action the safeguarding outcomes from meetings of UHS Safeguarding Strategy/Local Children</w:t>
            </w:r>
            <w:r w:rsidR="00790F4A">
              <w:rPr>
                <w:bCs/>
                <w:szCs w:val="20"/>
              </w:rPr>
              <w:t>’</w:t>
            </w:r>
            <w:r w:rsidRPr="00CC2843">
              <w:rPr>
                <w:bCs/>
                <w:szCs w:val="20"/>
              </w:rPr>
              <w:t xml:space="preserve">s Safeguarding Board (LSCB)/Rapid Response/UHS Child Health Risk/ED Governance/Bluebird </w:t>
            </w:r>
            <w:r>
              <w:rPr>
                <w:bCs/>
                <w:szCs w:val="20"/>
              </w:rPr>
              <w:t>House when relevant or required..</w:t>
            </w:r>
          </w:p>
          <w:p w:rsidR="00B110F9" w:rsidRPr="00CC2843" w:rsidRDefault="00B110F9" w:rsidP="002619D8">
            <w:pPr>
              <w:tabs>
                <w:tab w:val="left" w:pos="2520"/>
              </w:tabs>
              <w:spacing w:before="120" w:line="360" w:lineRule="auto"/>
              <w:ind w:right="170"/>
              <w:jc w:val="both"/>
              <w:rPr>
                <w:bCs/>
                <w:szCs w:val="20"/>
              </w:rPr>
            </w:pPr>
            <w:r w:rsidRPr="00CC2843">
              <w:rPr>
                <w:bCs/>
                <w:szCs w:val="20"/>
              </w:rPr>
              <w:t xml:space="preserve">Initiate and participate in Audit of safeguarding </w:t>
            </w:r>
            <w:r w:rsidR="00790F4A" w:rsidRPr="00CC2843">
              <w:rPr>
                <w:bCs/>
                <w:szCs w:val="20"/>
              </w:rPr>
              <w:t>processes</w:t>
            </w:r>
            <w:r w:rsidRPr="00CC2843">
              <w:rPr>
                <w:bCs/>
                <w:szCs w:val="20"/>
              </w:rPr>
              <w:t xml:space="preserve"> and development of Quality Improvement Projects to fulfil educational requirements of trainees and also further safeguarding strategic plan.</w:t>
            </w:r>
          </w:p>
          <w:p w:rsidR="00B110F9" w:rsidRDefault="00B110F9" w:rsidP="002619D8">
            <w:pPr>
              <w:tabs>
                <w:tab w:val="left" w:pos="2520"/>
              </w:tabs>
              <w:spacing w:before="120" w:line="360" w:lineRule="auto"/>
              <w:ind w:right="170"/>
              <w:jc w:val="both"/>
              <w:rPr>
                <w:bCs/>
                <w:szCs w:val="20"/>
              </w:rPr>
            </w:pPr>
            <w:r w:rsidRPr="00CC2843">
              <w:rPr>
                <w:bCs/>
                <w:szCs w:val="20"/>
              </w:rPr>
              <w:t xml:space="preserve">Ensure ED compliance with </w:t>
            </w:r>
            <w:r w:rsidR="00790F4A" w:rsidRPr="00CC2843">
              <w:rPr>
                <w:bCs/>
                <w:szCs w:val="20"/>
              </w:rPr>
              <w:t>statutory</w:t>
            </w:r>
            <w:r w:rsidRPr="00CC2843">
              <w:rPr>
                <w:bCs/>
                <w:szCs w:val="20"/>
              </w:rPr>
              <w:t xml:space="preserve"> safeguarding audit and reporting requirements of LSCB.</w:t>
            </w:r>
          </w:p>
          <w:p w:rsidR="00B110F9" w:rsidRPr="00CC2843" w:rsidRDefault="00B110F9" w:rsidP="002619D8">
            <w:pPr>
              <w:tabs>
                <w:tab w:val="left" w:pos="2520"/>
              </w:tabs>
              <w:spacing w:before="120" w:line="360" w:lineRule="auto"/>
              <w:ind w:right="170"/>
              <w:jc w:val="both"/>
              <w:rPr>
                <w:bCs/>
                <w:szCs w:val="20"/>
              </w:rPr>
            </w:pPr>
          </w:p>
        </w:tc>
      </w:tr>
    </w:tbl>
    <w:p w:rsidR="00790F4A" w:rsidRDefault="00790F4A" w:rsidP="00F86425">
      <w:pPr>
        <w:spacing w:line="360" w:lineRule="auto"/>
        <w:ind w:right="169"/>
        <w:rPr>
          <w:sz w:val="8"/>
          <w:szCs w:val="8"/>
        </w:rPr>
      </w:pPr>
    </w:p>
    <w:p w:rsidR="001D1F71" w:rsidRDefault="001D1F71">
      <w:pPr>
        <w:rPr>
          <w:sz w:val="8"/>
          <w:szCs w:val="8"/>
        </w:rPr>
      </w:pPr>
      <w:r>
        <w:rPr>
          <w:sz w:val="8"/>
          <w:szCs w:val="8"/>
        </w:rPr>
        <w:br w:type="page"/>
      </w:r>
    </w:p>
    <w:p w:rsidR="001D1F71" w:rsidRPr="001D1F71" w:rsidRDefault="001D1F71" w:rsidP="00C31CEE">
      <w:pPr>
        <w:pStyle w:val="Heading1"/>
      </w:pPr>
      <w:bookmarkStart w:id="36" w:name="_Toc468613894"/>
      <w:r w:rsidRPr="001D1F71">
        <w:lastRenderedPageBreak/>
        <w:t>Lead for Favourable Event Reporting</w:t>
      </w:r>
      <w:bookmarkEnd w:id="36"/>
    </w:p>
    <w:p w:rsidR="001D1F71" w:rsidRDefault="001D1F71" w:rsidP="001D1F71">
      <w:pPr>
        <w:ind w:right="169"/>
        <w:jc w:val="center"/>
        <w:rPr>
          <w:b/>
          <w:sz w:val="22"/>
        </w:rPr>
      </w:pPr>
    </w:p>
    <w:p w:rsidR="001D1F71" w:rsidRDefault="001D1F71" w:rsidP="001D1F71">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1D1F71" w:rsidTr="00A576C5">
        <w:tc>
          <w:tcPr>
            <w:tcW w:w="2127" w:type="dxa"/>
          </w:tcPr>
          <w:p w:rsidR="001D1F71" w:rsidRPr="00046706" w:rsidRDefault="001D1F71" w:rsidP="00A576C5">
            <w:pPr>
              <w:spacing w:before="120" w:line="360" w:lineRule="auto"/>
              <w:ind w:right="169"/>
              <w:rPr>
                <w:b/>
              </w:rPr>
            </w:pPr>
            <w:r>
              <w:rPr>
                <w:b/>
              </w:rPr>
              <w:t>Grade</w:t>
            </w:r>
          </w:p>
        </w:tc>
        <w:tc>
          <w:tcPr>
            <w:tcW w:w="7506" w:type="dxa"/>
          </w:tcPr>
          <w:p w:rsidR="001D1F71" w:rsidRPr="00F86425" w:rsidRDefault="001D1F71" w:rsidP="00A576C5">
            <w:pPr>
              <w:pStyle w:val="Header"/>
              <w:tabs>
                <w:tab w:val="clear" w:pos="4153"/>
                <w:tab w:val="clear" w:pos="8306"/>
              </w:tabs>
              <w:spacing w:before="120" w:line="360" w:lineRule="auto"/>
              <w:ind w:right="169"/>
            </w:pPr>
            <w:r>
              <w:rPr>
                <w:bCs/>
              </w:rPr>
              <w:t>Consultant, Associate Specialist or Specialty Doctor</w:t>
            </w:r>
          </w:p>
        </w:tc>
      </w:tr>
      <w:tr w:rsidR="001D1F71" w:rsidTr="00A576C5">
        <w:tc>
          <w:tcPr>
            <w:tcW w:w="2127" w:type="dxa"/>
          </w:tcPr>
          <w:p w:rsidR="001D1F71" w:rsidRDefault="001D1F71" w:rsidP="00A576C5">
            <w:pPr>
              <w:spacing w:before="120" w:line="360" w:lineRule="auto"/>
              <w:ind w:right="169"/>
              <w:rPr>
                <w:b/>
              </w:rPr>
            </w:pPr>
            <w:r>
              <w:rPr>
                <w:b/>
              </w:rPr>
              <w:t>PAs per Week:</w:t>
            </w:r>
          </w:p>
        </w:tc>
        <w:tc>
          <w:tcPr>
            <w:tcW w:w="7506" w:type="dxa"/>
          </w:tcPr>
          <w:p w:rsidR="001D1F71" w:rsidRPr="00CD51B1" w:rsidRDefault="001D1F71" w:rsidP="00A576C5">
            <w:pPr>
              <w:spacing w:before="120" w:line="360" w:lineRule="auto"/>
              <w:ind w:right="169"/>
              <w:rPr>
                <w:bCs/>
              </w:rPr>
            </w:pPr>
            <w:r>
              <w:rPr>
                <w:bCs/>
              </w:rPr>
              <w:t>0.25</w:t>
            </w:r>
            <w:r w:rsidR="00546835">
              <w:rPr>
                <w:bCs/>
              </w:rPr>
              <w:t xml:space="preserve"> PA</w:t>
            </w:r>
          </w:p>
        </w:tc>
      </w:tr>
      <w:tr w:rsidR="001D1F71" w:rsidTr="00A576C5">
        <w:tc>
          <w:tcPr>
            <w:tcW w:w="2127" w:type="dxa"/>
          </w:tcPr>
          <w:p w:rsidR="001D1F71" w:rsidRDefault="001D1F71" w:rsidP="00A576C5">
            <w:pPr>
              <w:spacing w:before="120" w:line="360" w:lineRule="auto"/>
              <w:ind w:right="169"/>
              <w:rPr>
                <w:b/>
              </w:rPr>
            </w:pPr>
            <w:r>
              <w:rPr>
                <w:b/>
              </w:rPr>
              <w:t>Accountable to:</w:t>
            </w:r>
          </w:p>
        </w:tc>
        <w:tc>
          <w:tcPr>
            <w:tcW w:w="7506" w:type="dxa"/>
          </w:tcPr>
          <w:p w:rsidR="001D1F71" w:rsidRPr="00A93F95" w:rsidRDefault="001D1F71" w:rsidP="00A576C5">
            <w:pPr>
              <w:spacing w:before="120" w:line="360" w:lineRule="auto"/>
              <w:ind w:right="170"/>
              <w:rPr>
                <w:bCs/>
              </w:rPr>
            </w:pPr>
            <w:r>
              <w:rPr>
                <w:bCs/>
              </w:rPr>
              <w:t xml:space="preserve">ED Clinical Lead </w:t>
            </w:r>
          </w:p>
        </w:tc>
      </w:tr>
      <w:tr w:rsidR="001D1F71" w:rsidTr="00A576C5">
        <w:tc>
          <w:tcPr>
            <w:tcW w:w="2127" w:type="dxa"/>
          </w:tcPr>
          <w:p w:rsidR="001D1F71" w:rsidRDefault="001D1F71" w:rsidP="00A576C5">
            <w:pPr>
              <w:spacing w:before="120" w:line="360" w:lineRule="auto"/>
              <w:ind w:right="169"/>
              <w:rPr>
                <w:b/>
              </w:rPr>
            </w:pPr>
            <w:r>
              <w:rPr>
                <w:b/>
              </w:rPr>
              <w:t>Main Purpose:</w:t>
            </w:r>
          </w:p>
        </w:tc>
        <w:tc>
          <w:tcPr>
            <w:tcW w:w="7506" w:type="dxa"/>
          </w:tcPr>
          <w:p w:rsidR="001D1F71" w:rsidRPr="009C7A63" w:rsidRDefault="001D1F71" w:rsidP="00A576C5">
            <w:pPr>
              <w:tabs>
                <w:tab w:val="left" w:pos="2520"/>
              </w:tabs>
              <w:spacing w:before="120" w:line="360" w:lineRule="auto"/>
              <w:ind w:right="169"/>
              <w:jc w:val="both"/>
              <w:rPr>
                <w:bCs/>
                <w:i/>
                <w:szCs w:val="20"/>
              </w:rPr>
            </w:pPr>
            <w:r w:rsidRPr="001D1F71">
              <w:rPr>
                <w:bCs/>
                <w:szCs w:val="20"/>
              </w:rPr>
              <w:t>Develop a positive feedback system where good practice is recognised, celebrated and learned from.</w:t>
            </w:r>
          </w:p>
        </w:tc>
      </w:tr>
      <w:tr w:rsidR="001D1F71" w:rsidTr="00A576C5">
        <w:tc>
          <w:tcPr>
            <w:tcW w:w="2127" w:type="dxa"/>
          </w:tcPr>
          <w:p w:rsidR="001D1F71" w:rsidRPr="00A93F95" w:rsidRDefault="001D1F71" w:rsidP="00A576C5">
            <w:pPr>
              <w:spacing w:before="120" w:line="360" w:lineRule="auto"/>
              <w:ind w:right="169"/>
              <w:rPr>
                <w:b/>
              </w:rPr>
            </w:pPr>
            <w:r>
              <w:rPr>
                <w:b/>
              </w:rPr>
              <w:t>Key Working Relationships:</w:t>
            </w:r>
          </w:p>
        </w:tc>
        <w:tc>
          <w:tcPr>
            <w:tcW w:w="7506" w:type="dxa"/>
          </w:tcPr>
          <w:p w:rsidR="001D1F71" w:rsidRPr="001D1F71" w:rsidRDefault="001D1F71" w:rsidP="001D1F71">
            <w:pPr>
              <w:tabs>
                <w:tab w:val="left" w:pos="2520"/>
              </w:tabs>
              <w:spacing w:before="120" w:line="360" w:lineRule="auto"/>
              <w:ind w:right="170"/>
              <w:jc w:val="both"/>
              <w:rPr>
                <w:bCs/>
                <w:szCs w:val="20"/>
              </w:rPr>
            </w:pPr>
            <w:r>
              <w:rPr>
                <w:bCs/>
              </w:rPr>
              <w:t xml:space="preserve">All medical and nursing staff within the ED, </w:t>
            </w:r>
            <w:r w:rsidRPr="001D1F71">
              <w:rPr>
                <w:bCs/>
                <w:szCs w:val="20"/>
              </w:rPr>
              <w:t>Multidisciplinary FERF team:</w:t>
            </w:r>
            <w:r>
              <w:rPr>
                <w:bCs/>
                <w:szCs w:val="20"/>
              </w:rPr>
              <w:t xml:space="preserve"> Matron</w:t>
            </w:r>
            <w:r w:rsidRPr="001D1F71">
              <w:rPr>
                <w:bCs/>
                <w:szCs w:val="20"/>
              </w:rPr>
              <w:t>,3</w:t>
            </w:r>
            <w:r>
              <w:rPr>
                <w:bCs/>
                <w:szCs w:val="20"/>
              </w:rPr>
              <w:t xml:space="preserve"> </w:t>
            </w:r>
            <w:r w:rsidRPr="001D1F71">
              <w:rPr>
                <w:bCs/>
                <w:szCs w:val="20"/>
              </w:rPr>
              <w:t>x senior nursing staff.</w:t>
            </w:r>
          </w:p>
          <w:p w:rsidR="001D1F71" w:rsidRDefault="001D1F71" w:rsidP="00A576C5">
            <w:pPr>
              <w:pStyle w:val="Header"/>
              <w:tabs>
                <w:tab w:val="clear" w:pos="4153"/>
                <w:tab w:val="clear" w:pos="8306"/>
              </w:tabs>
              <w:spacing w:before="120" w:line="360" w:lineRule="auto"/>
              <w:ind w:right="169"/>
              <w:rPr>
                <w:bCs/>
              </w:rPr>
            </w:pPr>
          </w:p>
        </w:tc>
      </w:tr>
      <w:tr w:rsidR="001D1F71" w:rsidTr="00A576C5">
        <w:tc>
          <w:tcPr>
            <w:tcW w:w="2127" w:type="dxa"/>
          </w:tcPr>
          <w:p w:rsidR="001D1F71" w:rsidRDefault="001D1F71" w:rsidP="00A576C5">
            <w:pPr>
              <w:pStyle w:val="BodyText"/>
              <w:spacing w:before="120" w:line="360" w:lineRule="auto"/>
              <w:ind w:right="169"/>
            </w:pPr>
            <w:r>
              <w:t>General Duties:</w:t>
            </w:r>
          </w:p>
          <w:p w:rsidR="001D1F71" w:rsidRDefault="001D1F71" w:rsidP="00A576C5">
            <w:pPr>
              <w:spacing w:before="120" w:line="360" w:lineRule="auto"/>
              <w:ind w:right="169"/>
              <w:rPr>
                <w:b/>
              </w:rPr>
            </w:pPr>
          </w:p>
          <w:p w:rsidR="001D1F71" w:rsidRDefault="001D1F71" w:rsidP="00A576C5">
            <w:pPr>
              <w:spacing w:before="120" w:line="360" w:lineRule="auto"/>
              <w:ind w:right="169"/>
              <w:rPr>
                <w:b/>
              </w:rPr>
            </w:pPr>
          </w:p>
          <w:p w:rsidR="001D1F71" w:rsidRDefault="001D1F71" w:rsidP="00A576C5">
            <w:pPr>
              <w:spacing w:before="120" w:line="360" w:lineRule="auto"/>
              <w:ind w:right="169"/>
              <w:rPr>
                <w:b/>
              </w:rPr>
            </w:pPr>
          </w:p>
          <w:p w:rsidR="001D1F71" w:rsidRDefault="001D1F71" w:rsidP="00A576C5">
            <w:pPr>
              <w:spacing w:before="120" w:line="360" w:lineRule="auto"/>
              <w:ind w:right="169"/>
              <w:rPr>
                <w:b/>
              </w:rPr>
            </w:pPr>
          </w:p>
          <w:p w:rsidR="001D1F71" w:rsidRDefault="001D1F71" w:rsidP="00A576C5">
            <w:pPr>
              <w:spacing w:before="120" w:line="360" w:lineRule="auto"/>
              <w:ind w:right="169"/>
              <w:rPr>
                <w:b/>
              </w:rPr>
            </w:pPr>
          </w:p>
          <w:p w:rsidR="001D1F71" w:rsidRDefault="001D1F71" w:rsidP="00A576C5">
            <w:pPr>
              <w:spacing w:before="120" w:line="360" w:lineRule="auto"/>
              <w:ind w:right="169"/>
              <w:rPr>
                <w:b/>
              </w:rPr>
            </w:pPr>
          </w:p>
        </w:tc>
        <w:tc>
          <w:tcPr>
            <w:tcW w:w="7506" w:type="dxa"/>
          </w:tcPr>
          <w:p w:rsidR="001D1F71" w:rsidRPr="001D1F71" w:rsidRDefault="001D1F71" w:rsidP="001D1F71">
            <w:pPr>
              <w:tabs>
                <w:tab w:val="left" w:pos="-108"/>
              </w:tabs>
              <w:spacing w:before="120" w:line="360" w:lineRule="auto"/>
              <w:ind w:right="170"/>
              <w:jc w:val="both"/>
              <w:rPr>
                <w:bCs/>
                <w:szCs w:val="20"/>
              </w:rPr>
            </w:pPr>
            <w:r w:rsidRPr="001D1F71">
              <w:rPr>
                <w:bCs/>
                <w:szCs w:val="20"/>
                <w:u w:val="single"/>
              </w:rPr>
              <w:t>Daily</w:t>
            </w:r>
            <w:r w:rsidRPr="001D1F71">
              <w:rPr>
                <w:bCs/>
                <w:szCs w:val="20"/>
              </w:rPr>
              <w:t>:</w:t>
            </w:r>
          </w:p>
          <w:p w:rsidR="001D1F71" w:rsidRPr="001D1F71" w:rsidRDefault="001D1F71" w:rsidP="001D1F71">
            <w:pPr>
              <w:tabs>
                <w:tab w:val="left" w:pos="2520"/>
              </w:tabs>
              <w:spacing w:before="120" w:line="360" w:lineRule="auto"/>
              <w:ind w:right="170"/>
              <w:jc w:val="both"/>
              <w:rPr>
                <w:bCs/>
                <w:szCs w:val="20"/>
              </w:rPr>
            </w:pPr>
            <w:r w:rsidRPr="001D1F71">
              <w:rPr>
                <w:bCs/>
                <w:szCs w:val="20"/>
              </w:rPr>
              <w:t>Ensure FERF forms always available in all areas of dept</w:t>
            </w:r>
            <w:r>
              <w:rPr>
                <w:bCs/>
                <w:szCs w:val="20"/>
              </w:rPr>
              <w:t xml:space="preserve"> (</w:t>
            </w:r>
            <w:r w:rsidRPr="001D1F71">
              <w:rPr>
                <w:bCs/>
                <w:szCs w:val="20"/>
              </w:rPr>
              <w:t>Printing</w:t>
            </w:r>
            <w:r>
              <w:rPr>
                <w:bCs/>
                <w:szCs w:val="20"/>
              </w:rPr>
              <w:t xml:space="preserve">, </w:t>
            </w:r>
            <w:r w:rsidRPr="001D1F71">
              <w:rPr>
                <w:bCs/>
                <w:szCs w:val="20"/>
              </w:rPr>
              <w:t>Refilling boxes</w:t>
            </w:r>
            <w:r w:rsidR="001F15C0">
              <w:rPr>
                <w:bCs/>
                <w:szCs w:val="20"/>
              </w:rPr>
              <w:t xml:space="preserve"> </w:t>
            </w:r>
          </w:p>
          <w:p w:rsidR="001D1F71" w:rsidRPr="001D1F71" w:rsidRDefault="001D1F71" w:rsidP="001D1F71">
            <w:pPr>
              <w:spacing w:before="120" w:line="360" w:lineRule="auto"/>
              <w:ind w:right="170"/>
              <w:jc w:val="both"/>
              <w:rPr>
                <w:bCs/>
                <w:szCs w:val="20"/>
              </w:rPr>
            </w:pPr>
            <w:r w:rsidRPr="001D1F71">
              <w:rPr>
                <w:bCs/>
                <w:szCs w:val="20"/>
              </w:rPr>
              <w:t>Collection of completed forms</w:t>
            </w:r>
          </w:p>
          <w:p w:rsidR="001D1F71" w:rsidRPr="001D1F71" w:rsidRDefault="001D1F71" w:rsidP="001D1F71">
            <w:pPr>
              <w:spacing w:before="120" w:line="360" w:lineRule="auto"/>
              <w:ind w:right="170"/>
              <w:jc w:val="both"/>
              <w:rPr>
                <w:bCs/>
                <w:szCs w:val="20"/>
              </w:rPr>
            </w:pPr>
            <w:r w:rsidRPr="001D1F71">
              <w:rPr>
                <w:bCs/>
                <w:szCs w:val="20"/>
                <w:u w:val="single"/>
              </w:rPr>
              <w:t>Monthly</w:t>
            </w:r>
            <w:r w:rsidRPr="001D1F71">
              <w:rPr>
                <w:bCs/>
                <w:szCs w:val="20"/>
              </w:rPr>
              <w:t>:</w:t>
            </w:r>
          </w:p>
          <w:p w:rsidR="001D1F71" w:rsidRPr="001D1F71" w:rsidRDefault="001D1F71" w:rsidP="001D1F71">
            <w:pPr>
              <w:spacing w:before="120" w:line="360" w:lineRule="auto"/>
              <w:ind w:right="170"/>
              <w:jc w:val="both"/>
              <w:rPr>
                <w:bCs/>
                <w:szCs w:val="20"/>
              </w:rPr>
            </w:pPr>
            <w:r w:rsidRPr="001D1F71">
              <w:rPr>
                <w:bCs/>
                <w:szCs w:val="20"/>
              </w:rPr>
              <w:t>Team meeting to read forms and plan</w:t>
            </w:r>
          </w:p>
          <w:p w:rsidR="001D1F71" w:rsidRPr="001D1F71" w:rsidRDefault="001D1F71" w:rsidP="001D1F71">
            <w:pPr>
              <w:spacing w:before="120" w:line="360" w:lineRule="auto"/>
              <w:ind w:right="170"/>
              <w:jc w:val="both"/>
              <w:rPr>
                <w:bCs/>
                <w:szCs w:val="20"/>
              </w:rPr>
            </w:pPr>
            <w:r w:rsidRPr="001D1F71">
              <w:rPr>
                <w:bCs/>
                <w:szCs w:val="20"/>
              </w:rPr>
              <w:t>Scan and store forms in</w:t>
            </w:r>
            <w:r>
              <w:rPr>
                <w:bCs/>
                <w:szCs w:val="20"/>
              </w:rPr>
              <w:t xml:space="preserve"> database</w:t>
            </w:r>
          </w:p>
          <w:p w:rsidR="001D1F71" w:rsidRPr="001D1F71" w:rsidRDefault="001D1F71" w:rsidP="001D1F71">
            <w:pPr>
              <w:spacing w:before="120" w:line="360" w:lineRule="auto"/>
              <w:ind w:right="170"/>
              <w:jc w:val="both"/>
              <w:rPr>
                <w:bCs/>
                <w:szCs w:val="20"/>
              </w:rPr>
            </w:pPr>
            <w:r w:rsidRPr="001D1F71">
              <w:rPr>
                <w:bCs/>
                <w:szCs w:val="20"/>
              </w:rPr>
              <w:t>Prepare display board - select appropriate FERFs and design and write learning comments</w:t>
            </w:r>
          </w:p>
          <w:p w:rsidR="001D1F71" w:rsidRPr="001D1F71" w:rsidRDefault="001D1F71" w:rsidP="001D1F71">
            <w:pPr>
              <w:spacing w:before="120" w:line="360" w:lineRule="auto"/>
              <w:ind w:right="170"/>
              <w:jc w:val="both"/>
              <w:rPr>
                <w:bCs/>
                <w:szCs w:val="20"/>
              </w:rPr>
            </w:pPr>
            <w:r w:rsidRPr="001D1F71">
              <w:rPr>
                <w:bCs/>
                <w:szCs w:val="20"/>
              </w:rPr>
              <w:t>Write personal email and send certificate for portfolio to each FERF recipient, copying in line manager</w:t>
            </w:r>
          </w:p>
          <w:p w:rsidR="001D1F71" w:rsidRPr="001D1F71" w:rsidRDefault="001D1F71" w:rsidP="001D1F71">
            <w:pPr>
              <w:spacing w:before="120" w:line="360" w:lineRule="auto"/>
              <w:ind w:right="170"/>
              <w:jc w:val="both"/>
              <w:rPr>
                <w:bCs/>
                <w:szCs w:val="20"/>
              </w:rPr>
            </w:pPr>
            <w:r w:rsidRPr="001D1F71">
              <w:rPr>
                <w:bCs/>
                <w:szCs w:val="20"/>
              </w:rPr>
              <w:t>Feed back and action learning points to educational meetings -nursing/ medical/multidisciplinary + M&amp;M to make sure they incorporate and acknowledge learning from FERFs  - needs developing</w:t>
            </w:r>
          </w:p>
          <w:p w:rsidR="001D1F71" w:rsidRPr="001D1F71" w:rsidRDefault="001D1F71" w:rsidP="001D1F71">
            <w:pPr>
              <w:spacing w:before="120" w:line="360" w:lineRule="auto"/>
              <w:ind w:right="170"/>
              <w:jc w:val="both"/>
              <w:rPr>
                <w:bCs/>
                <w:szCs w:val="20"/>
              </w:rPr>
            </w:pPr>
            <w:r w:rsidRPr="001D1F71">
              <w:rPr>
                <w:bCs/>
                <w:szCs w:val="20"/>
              </w:rPr>
              <w:t>Record outcomes to demonstrate effect of initiative</w:t>
            </w:r>
          </w:p>
          <w:p w:rsidR="001D1F71" w:rsidRPr="001D1F71" w:rsidRDefault="001D1F71" w:rsidP="001D1F71">
            <w:pPr>
              <w:spacing w:before="120" w:line="360" w:lineRule="auto"/>
              <w:ind w:right="170"/>
              <w:jc w:val="both"/>
              <w:rPr>
                <w:bCs/>
                <w:szCs w:val="20"/>
                <w:u w:val="single"/>
              </w:rPr>
            </w:pPr>
            <w:r w:rsidRPr="001D1F71">
              <w:rPr>
                <w:bCs/>
                <w:szCs w:val="20"/>
                <w:u w:val="single"/>
              </w:rPr>
              <w:t>Occasional</w:t>
            </w:r>
          </w:p>
          <w:p w:rsidR="001D1F71" w:rsidRDefault="001D1F71" w:rsidP="001D1F71">
            <w:pPr>
              <w:spacing w:before="120" w:line="360" w:lineRule="auto"/>
              <w:ind w:right="170"/>
              <w:jc w:val="both"/>
              <w:rPr>
                <w:bCs/>
                <w:szCs w:val="20"/>
              </w:rPr>
            </w:pPr>
            <w:r w:rsidRPr="001D1F71">
              <w:rPr>
                <w:bCs/>
                <w:szCs w:val="20"/>
              </w:rPr>
              <w:t>Communication with whole team or staff groups within ED to inform, maintain interest and encourage discriminatory form filling</w:t>
            </w:r>
          </w:p>
          <w:p w:rsidR="001D1F71" w:rsidRPr="00CC2843" w:rsidRDefault="001D1F71" w:rsidP="001D1F71">
            <w:pPr>
              <w:tabs>
                <w:tab w:val="left" w:pos="2520"/>
              </w:tabs>
              <w:spacing w:before="120" w:line="360" w:lineRule="auto"/>
              <w:ind w:right="170"/>
              <w:jc w:val="both"/>
              <w:rPr>
                <w:bCs/>
                <w:szCs w:val="20"/>
              </w:rPr>
            </w:pPr>
          </w:p>
        </w:tc>
      </w:tr>
    </w:tbl>
    <w:p w:rsidR="00F9794F" w:rsidRDefault="00F9794F" w:rsidP="00F86425">
      <w:pPr>
        <w:spacing w:line="360" w:lineRule="auto"/>
        <w:ind w:right="169"/>
        <w:rPr>
          <w:sz w:val="8"/>
          <w:szCs w:val="8"/>
        </w:rPr>
      </w:pPr>
    </w:p>
    <w:p w:rsidR="00F9794F" w:rsidRDefault="00F9794F">
      <w:pPr>
        <w:rPr>
          <w:sz w:val="8"/>
          <w:szCs w:val="8"/>
        </w:rPr>
      </w:pPr>
      <w:r>
        <w:rPr>
          <w:sz w:val="8"/>
          <w:szCs w:val="8"/>
        </w:rPr>
        <w:br w:type="page"/>
      </w:r>
    </w:p>
    <w:p w:rsidR="00F9794F" w:rsidRPr="00F9794F" w:rsidRDefault="00F9794F" w:rsidP="00F9794F">
      <w:pPr>
        <w:pStyle w:val="Heading1"/>
      </w:pPr>
      <w:bookmarkStart w:id="37" w:name="_Toc468613895"/>
      <w:r w:rsidRPr="00F9794F">
        <w:lastRenderedPageBreak/>
        <w:t>Informatics Lead</w:t>
      </w:r>
      <w:bookmarkEnd w:id="37"/>
    </w:p>
    <w:p w:rsidR="00F9794F" w:rsidRDefault="00F9794F" w:rsidP="00F9794F">
      <w:pPr>
        <w:ind w:right="169"/>
        <w:jc w:val="center"/>
        <w:rPr>
          <w:b/>
          <w:sz w:val="22"/>
        </w:rPr>
      </w:pPr>
    </w:p>
    <w:p w:rsidR="00F9794F" w:rsidRDefault="00F9794F" w:rsidP="00F9794F">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F9794F" w:rsidTr="00AD3056">
        <w:tc>
          <w:tcPr>
            <w:tcW w:w="2127" w:type="dxa"/>
          </w:tcPr>
          <w:p w:rsidR="00F9794F" w:rsidRPr="00046706" w:rsidRDefault="00F9794F" w:rsidP="00AD3056">
            <w:pPr>
              <w:spacing w:before="120" w:line="360" w:lineRule="auto"/>
              <w:ind w:right="169"/>
              <w:rPr>
                <w:b/>
              </w:rPr>
            </w:pPr>
            <w:r>
              <w:rPr>
                <w:b/>
              </w:rPr>
              <w:t>Grade</w:t>
            </w:r>
          </w:p>
        </w:tc>
        <w:tc>
          <w:tcPr>
            <w:tcW w:w="7506" w:type="dxa"/>
          </w:tcPr>
          <w:p w:rsidR="00F9794F" w:rsidRPr="00F86425" w:rsidRDefault="00F9794F" w:rsidP="00AD3056">
            <w:pPr>
              <w:pStyle w:val="Header"/>
              <w:tabs>
                <w:tab w:val="clear" w:pos="4153"/>
                <w:tab w:val="clear" w:pos="8306"/>
              </w:tabs>
              <w:spacing w:before="120" w:line="360" w:lineRule="auto"/>
              <w:ind w:right="169"/>
            </w:pPr>
            <w:r>
              <w:rPr>
                <w:bCs/>
              </w:rPr>
              <w:t>Consultant, Associate Specialist or Specialty Doctor</w:t>
            </w:r>
          </w:p>
        </w:tc>
      </w:tr>
      <w:tr w:rsidR="00F9794F" w:rsidTr="00AD3056">
        <w:tc>
          <w:tcPr>
            <w:tcW w:w="2127" w:type="dxa"/>
          </w:tcPr>
          <w:p w:rsidR="00F9794F" w:rsidRDefault="00F9794F" w:rsidP="00AD3056">
            <w:pPr>
              <w:spacing w:before="120" w:line="360" w:lineRule="auto"/>
              <w:ind w:right="169"/>
              <w:rPr>
                <w:b/>
              </w:rPr>
            </w:pPr>
            <w:r>
              <w:rPr>
                <w:b/>
              </w:rPr>
              <w:t>PAs per Week:</w:t>
            </w:r>
          </w:p>
        </w:tc>
        <w:tc>
          <w:tcPr>
            <w:tcW w:w="7506" w:type="dxa"/>
          </w:tcPr>
          <w:p w:rsidR="00F9794F" w:rsidRPr="00CD51B1" w:rsidRDefault="00F9794F" w:rsidP="00AD3056">
            <w:pPr>
              <w:spacing w:before="120" w:line="360" w:lineRule="auto"/>
              <w:ind w:right="169"/>
              <w:rPr>
                <w:bCs/>
              </w:rPr>
            </w:pPr>
            <w:r>
              <w:rPr>
                <w:bCs/>
              </w:rPr>
              <w:t>0.5</w:t>
            </w:r>
            <w:r w:rsidR="00546835">
              <w:rPr>
                <w:bCs/>
              </w:rPr>
              <w:t xml:space="preserve"> PA</w:t>
            </w:r>
          </w:p>
        </w:tc>
      </w:tr>
      <w:tr w:rsidR="00F9794F" w:rsidTr="00AD3056">
        <w:tc>
          <w:tcPr>
            <w:tcW w:w="2127" w:type="dxa"/>
          </w:tcPr>
          <w:p w:rsidR="00F9794F" w:rsidRDefault="00F9794F" w:rsidP="00AD3056">
            <w:pPr>
              <w:spacing w:before="120" w:line="360" w:lineRule="auto"/>
              <w:ind w:right="169"/>
              <w:rPr>
                <w:b/>
              </w:rPr>
            </w:pPr>
            <w:r>
              <w:rPr>
                <w:b/>
              </w:rPr>
              <w:t>Accountable to:</w:t>
            </w:r>
          </w:p>
        </w:tc>
        <w:tc>
          <w:tcPr>
            <w:tcW w:w="7506" w:type="dxa"/>
          </w:tcPr>
          <w:p w:rsidR="00F9794F" w:rsidRPr="00A93F95" w:rsidRDefault="00F9794F" w:rsidP="00AD3056">
            <w:pPr>
              <w:spacing w:before="120" w:line="360" w:lineRule="auto"/>
              <w:ind w:right="170"/>
              <w:rPr>
                <w:bCs/>
              </w:rPr>
            </w:pPr>
            <w:r>
              <w:rPr>
                <w:bCs/>
              </w:rPr>
              <w:t>ED Clinical Lead, ED Board</w:t>
            </w:r>
          </w:p>
        </w:tc>
      </w:tr>
      <w:tr w:rsidR="00F9794F" w:rsidTr="00AD3056">
        <w:tc>
          <w:tcPr>
            <w:tcW w:w="2127" w:type="dxa"/>
          </w:tcPr>
          <w:p w:rsidR="00F9794F" w:rsidRDefault="00F9794F" w:rsidP="00AD3056">
            <w:pPr>
              <w:spacing w:before="120" w:line="360" w:lineRule="auto"/>
              <w:ind w:right="169"/>
              <w:rPr>
                <w:b/>
              </w:rPr>
            </w:pPr>
            <w:r>
              <w:rPr>
                <w:b/>
              </w:rPr>
              <w:t>Main Purpose:</w:t>
            </w:r>
          </w:p>
        </w:tc>
        <w:tc>
          <w:tcPr>
            <w:tcW w:w="7506" w:type="dxa"/>
          </w:tcPr>
          <w:p w:rsidR="00F9794F" w:rsidRPr="009C7A63" w:rsidRDefault="00F9794F" w:rsidP="00AD3056">
            <w:pPr>
              <w:tabs>
                <w:tab w:val="left" w:pos="2520"/>
              </w:tabs>
              <w:spacing w:before="120" w:line="360" w:lineRule="auto"/>
              <w:ind w:right="169"/>
              <w:jc w:val="both"/>
              <w:rPr>
                <w:bCs/>
                <w:i/>
                <w:szCs w:val="20"/>
              </w:rPr>
            </w:pPr>
            <w:r>
              <w:rPr>
                <w:color w:val="000000"/>
                <w:szCs w:val="20"/>
              </w:rPr>
              <w:t>Lead the development of the informatics systems used within the emergency department</w:t>
            </w:r>
          </w:p>
        </w:tc>
      </w:tr>
      <w:tr w:rsidR="00F9794F" w:rsidTr="00AD3056">
        <w:tc>
          <w:tcPr>
            <w:tcW w:w="2127" w:type="dxa"/>
          </w:tcPr>
          <w:p w:rsidR="00F9794F" w:rsidRPr="00A93F95" w:rsidRDefault="00F9794F" w:rsidP="00AD3056">
            <w:pPr>
              <w:spacing w:before="120" w:line="360" w:lineRule="auto"/>
              <w:ind w:right="169"/>
              <w:rPr>
                <w:b/>
              </w:rPr>
            </w:pPr>
            <w:r>
              <w:rPr>
                <w:b/>
              </w:rPr>
              <w:t>Key Working Relationships:</w:t>
            </w:r>
          </w:p>
        </w:tc>
        <w:tc>
          <w:tcPr>
            <w:tcW w:w="7506" w:type="dxa"/>
          </w:tcPr>
          <w:p w:rsidR="00F9794F" w:rsidRDefault="00F9794F" w:rsidP="00AD3056">
            <w:pPr>
              <w:pStyle w:val="Header"/>
              <w:tabs>
                <w:tab w:val="clear" w:pos="4153"/>
                <w:tab w:val="clear" w:pos="8306"/>
              </w:tabs>
              <w:spacing w:before="120" w:line="360" w:lineRule="auto"/>
              <w:ind w:right="169"/>
              <w:rPr>
                <w:bCs/>
              </w:rPr>
            </w:pPr>
            <w:r>
              <w:rPr>
                <w:color w:val="000000"/>
                <w:szCs w:val="20"/>
              </w:rPr>
              <w:t>All medical and nursing staff within the ED, IT department, Information governance team, Trust Clinical IT lead</w:t>
            </w:r>
          </w:p>
        </w:tc>
      </w:tr>
      <w:tr w:rsidR="00F9794F" w:rsidTr="00AD3056">
        <w:tc>
          <w:tcPr>
            <w:tcW w:w="2127" w:type="dxa"/>
          </w:tcPr>
          <w:p w:rsidR="00F9794F" w:rsidRDefault="00F9794F" w:rsidP="00AD3056">
            <w:pPr>
              <w:pStyle w:val="BodyText"/>
              <w:spacing w:before="120" w:line="360" w:lineRule="auto"/>
              <w:ind w:right="169"/>
            </w:pPr>
            <w:r>
              <w:t>General Duties:</w:t>
            </w: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p w:rsidR="00F9794F" w:rsidRDefault="00F9794F" w:rsidP="00AD3056">
            <w:pPr>
              <w:spacing w:before="120" w:line="360" w:lineRule="auto"/>
              <w:ind w:right="169"/>
              <w:rPr>
                <w:b/>
              </w:rPr>
            </w:pPr>
          </w:p>
        </w:tc>
        <w:tc>
          <w:tcPr>
            <w:tcW w:w="7506" w:type="dxa"/>
          </w:tcPr>
          <w:p w:rsidR="00F9794F" w:rsidRPr="00F9794F" w:rsidRDefault="00F9794F" w:rsidP="00F9794F">
            <w:pPr>
              <w:spacing w:before="120" w:line="360" w:lineRule="auto"/>
              <w:jc w:val="both"/>
              <w:rPr>
                <w:rFonts w:ascii="Times New Roman" w:hAnsi="Times New Roman" w:cs="Times New Roman"/>
                <w:sz w:val="24"/>
                <w:lang w:eastAsia="en-GB"/>
              </w:rPr>
            </w:pPr>
            <w:r w:rsidRPr="00F9794F">
              <w:rPr>
                <w:color w:val="000000"/>
                <w:szCs w:val="20"/>
                <w:lang w:eastAsia="en-GB"/>
              </w:rPr>
              <w:t>Ensure that there is clinical oversight for the informatics systems used in the emergency department</w:t>
            </w:r>
          </w:p>
          <w:p w:rsidR="00F9794F" w:rsidRPr="00F9794F" w:rsidRDefault="00F9794F" w:rsidP="00F9794F">
            <w:pPr>
              <w:spacing w:before="120" w:line="360" w:lineRule="auto"/>
              <w:jc w:val="both"/>
              <w:rPr>
                <w:rFonts w:ascii="Times New Roman" w:hAnsi="Times New Roman" w:cs="Times New Roman"/>
                <w:sz w:val="24"/>
                <w:lang w:eastAsia="en-GB"/>
              </w:rPr>
            </w:pPr>
            <w:r w:rsidRPr="00F9794F">
              <w:rPr>
                <w:color w:val="000000"/>
                <w:szCs w:val="20"/>
                <w:lang w:eastAsia="en-GB"/>
              </w:rPr>
              <w:t>Close involvement in all informatics process changes.</w:t>
            </w:r>
          </w:p>
          <w:p w:rsidR="00F9794F" w:rsidRPr="00F9794F" w:rsidRDefault="00F9794F" w:rsidP="00F9794F">
            <w:pPr>
              <w:spacing w:before="120" w:line="360" w:lineRule="auto"/>
              <w:jc w:val="both"/>
              <w:rPr>
                <w:rFonts w:ascii="Times New Roman" w:hAnsi="Times New Roman" w:cs="Times New Roman"/>
                <w:sz w:val="24"/>
                <w:lang w:eastAsia="en-GB"/>
              </w:rPr>
            </w:pPr>
            <w:r w:rsidRPr="00F9794F">
              <w:rPr>
                <w:color w:val="000000"/>
                <w:szCs w:val="20"/>
                <w:lang w:eastAsia="en-GB"/>
              </w:rPr>
              <w:t>Lead the teaching of informatics use to all medical groups and work closely with nursing counterpart</w:t>
            </w:r>
          </w:p>
          <w:p w:rsidR="00F9794F" w:rsidRPr="00F9794F" w:rsidRDefault="00F9794F" w:rsidP="00F9794F">
            <w:pPr>
              <w:spacing w:before="120" w:line="360" w:lineRule="auto"/>
              <w:jc w:val="both"/>
              <w:rPr>
                <w:rFonts w:ascii="Times New Roman" w:hAnsi="Times New Roman" w:cs="Times New Roman"/>
                <w:sz w:val="24"/>
                <w:lang w:eastAsia="en-GB"/>
              </w:rPr>
            </w:pPr>
            <w:r w:rsidRPr="00F9794F">
              <w:rPr>
                <w:color w:val="000000"/>
                <w:szCs w:val="20"/>
                <w:lang w:eastAsia="en-GB"/>
              </w:rPr>
              <w:t>Develop an informatics strategy - what lessons can be learnt from other organisations.</w:t>
            </w:r>
          </w:p>
          <w:p w:rsidR="00F9794F" w:rsidRPr="00F9794F" w:rsidRDefault="00F9794F" w:rsidP="00F9794F">
            <w:pPr>
              <w:spacing w:before="120" w:line="360" w:lineRule="auto"/>
              <w:jc w:val="both"/>
              <w:rPr>
                <w:rFonts w:ascii="Times New Roman" w:hAnsi="Times New Roman" w:cs="Times New Roman"/>
                <w:sz w:val="24"/>
                <w:lang w:eastAsia="en-GB"/>
              </w:rPr>
            </w:pPr>
            <w:r w:rsidRPr="00F9794F">
              <w:rPr>
                <w:color w:val="000000"/>
                <w:szCs w:val="20"/>
                <w:lang w:eastAsia="en-GB"/>
              </w:rPr>
              <w:t>Supporting audit/QI/research activity that utilises ED informatics systems</w:t>
            </w:r>
          </w:p>
          <w:p w:rsidR="00F9794F" w:rsidRPr="00F9794F" w:rsidRDefault="00A35020" w:rsidP="00F9794F">
            <w:pPr>
              <w:spacing w:before="120" w:line="360" w:lineRule="auto"/>
              <w:jc w:val="both"/>
              <w:rPr>
                <w:rFonts w:ascii="Times New Roman" w:hAnsi="Times New Roman" w:cs="Times New Roman"/>
                <w:sz w:val="24"/>
                <w:lang w:eastAsia="en-GB"/>
              </w:rPr>
            </w:pPr>
            <w:r>
              <w:rPr>
                <w:color w:val="000000"/>
                <w:szCs w:val="20"/>
                <w:lang w:eastAsia="en-GB"/>
              </w:rPr>
              <w:t>Be knowledgeable of the RCEM/D</w:t>
            </w:r>
            <w:r w:rsidR="00F9794F" w:rsidRPr="00F9794F">
              <w:rPr>
                <w:color w:val="000000"/>
                <w:szCs w:val="20"/>
                <w:lang w:eastAsia="en-GB"/>
              </w:rPr>
              <w:t>H ECDS project</w:t>
            </w:r>
          </w:p>
          <w:p w:rsidR="00F9794F" w:rsidRPr="00F9794F" w:rsidRDefault="00F9794F" w:rsidP="00F9794F">
            <w:pPr>
              <w:spacing w:before="120" w:line="360" w:lineRule="auto"/>
              <w:jc w:val="both"/>
              <w:rPr>
                <w:rFonts w:ascii="Times New Roman" w:hAnsi="Times New Roman" w:cs="Times New Roman"/>
                <w:sz w:val="24"/>
                <w:lang w:eastAsia="en-GB"/>
              </w:rPr>
            </w:pPr>
            <w:r w:rsidRPr="00F9794F">
              <w:rPr>
                <w:color w:val="000000"/>
                <w:szCs w:val="20"/>
                <w:lang w:eastAsia="en-GB"/>
              </w:rPr>
              <w:t>Represent the department at meetings with the IT department regarding informatics issues</w:t>
            </w:r>
          </w:p>
          <w:p w:rsidR="00F9794F" w:rsidRPr="00CC2843" w:rsidRDefault="00F9794F" w:rsidP="00AD3056">
            <w:pPr>
              <w:tabs>
                <w:tab w:val="left" w:pos="2520"/>
              </w:tabs>
              <w:spacing w:before="120" w:line="360" w:lineRule="auto"/>
              <w:ind w:right="170"/>
              <w:jc w:val="both"/>
              <w:rPr>
                <w:bCs/>
                <w:szCs w:val="20"/>
              </w:rPr>
            </w:pPr>
          </w:p>
        </w:tc>
      </w:tr>
    </w:tbl>
    <w:p w:rsidR="00AD3056" w:rsidRDefault="00AD3056" w:rsidP="00F86425">
      <w:pPr>
        <w:spacing w:line="360" w:lineRule="auto"/>
        <w:ind w:right="169"/>
        <w:rPr>
          <w:sz w:val="8"/>
          <w:szCs w:val="8"/>
        </w:rPr>
      </w:pPr>
    </w:p>
    <w:p w:rsidR="00AD3056" w:rsidRDefault="00AD3056">
      <w:pPr>
        <w:rPr>
          <w:sz w:val="8"/>
          <w:szCs w:val="8"/>
        </w:rPr>
      </w:pPr>
      <w:r>
        <w:rPr>
          <w:sz w:val="8"/>
          <w:szCs w:val="8"/>
        </w:rPr>
        <w:br w:type="page"/>
      </w:r>
    </w:p>
    <w:p w:rsidR="00AD3056" w:rsidRPr="00F9794F" w:rsidRDefault="00AD3056" w:rsidP="00AD3056">
      <w:pPr>
        <w:pStyle w:val="Heading1"/>
      </w:pPr>
      <w:bookmarkStart w:id="38" w:name="_Toc468613896"/>
      <w:r>
        <w:lastRenderedPageBreak/>
        <w:t>Ultrasound</w:t>
      </w:r>
      <w:r w:rsidRPr="00F9794F">
        <w:t xml:space="preserve"> Lead</w:t>
      </w:r>
      <w:bookmarkEnd w:id="38"/>
    </w:p>
    <w:p w:rsidR="00AD3056" w:rsidRDefault="00AD3056" w:rsidP="00AD3056">
      <w:pPr>
        <w:ind w:right="169"/>
        <w:jc w:val="center"/>
        <w:rPr>
          <w:b/>
          <w:sz w:val="22"/>
        </w:rPr>
      </w:pPr>
    </w:p>
    <w:p w:rsidR="00AD3056" w:rsidRDefault="00AD3056" w:rsidP="00AD3056">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AD3056" w:rsidTr="00AD3056">
        <w:tc>
          <w:tcPr>
            <w:tcW w:w="2127" w:type="dxa"/>
          </w:tcPr>
          <w:p w:rsidR="00AD3056" w:rsidRPr="00046706" w:rsidRDefault="00AD3056" w:rsidP="00AD3056">
            <w:pPr>
              <w:spacing w:before="120" w:line="360" w:lineRule="auto"/>
              <w:ind w:right="169"/>
              <w:rPr>
                <w:b/>
              </w:rPr>
            </w:pPr>
            <w:r>
              <w:rPr>
                <w:b/>
              </w:rPr>
              <w:t>Grade</w:t>
            </w:r>
          </w:p>
        </w:tc>
        <w:tc>
          <w:tcPr>
            <w:tcW w:w="7506" w:type="dxa"/>
          </w:tcPr>
          <w:p w:rsidR="00AD3056" w:rsidRPr="00F86425" w:rsidRDefault="00AD3056" w:rsidP="00AD3056">
            <w:pPr>
              <w:pStyle w:val="Header"/>
              <w:tabs>
                <w:tab w:val="clear" w:pos="4153"/>
                <w:tab w:val="clear" w:pos="8306"/>
              </w:tabs>
              <w:spacing w:before="120" w:line="360" w:lineRule="auto"/>
              <w:ind w:right="169"/>
            </w:pPr>
            <w:r>
              <w:rPr>
                <w:bCs/>
              </w:rPr>
              <w:t>Consultant, Associate Specialist or Specialty Doctor</w:t>
            </w:r>
          </w:p>
        </w:tc>
      </w:tr>
      <w:tr w:rsidR="00AD3056" w:rsidTr="00AD3056">
        <w:tc>
          <w:tcPr>
            <w:tcW w:w="2127" w:type="dxa"/>
          </w:tcPr>
          <w:p w:rsidR="00AD3056" w:rsidRDefault="00AD3056" w:rsidP="00AD3056">
            <w:pPr>
              <w:spacing w:before="120" w:line="360" w:lineRule="auto"/>
              <w:ind w:right="169"/>
              <w:rPr>
                <w:b/>
              </w:rPr>
            </w:pPr>
            <w:r>
              <w:rPr>
                <w:b/>
              </w:rPr>
              <w:t>PAs per Week:</w:t>
            </w:r>
          </w:p>
        </w:tc>
        <w:tc>
          <w:tcPr>
            <w:tcW w:w="7506" w:type="dxa"/>
          </w:tcPr>
          <w:p w:rsidR="00AD3056" w:rsidRPr="00CD51B1" w:rsidRDefault="00AD3056" w:rsidP="00AD3056">
            <w:pPr>
              <w:spacing w:before="120" w:line="360" w:lineRule="auto"/>
              <w:ind w:right="169"/>
              <w:rPr>
                <w:bCs/>
              </w:rPr>
            </w:pPr>
            <w:r>
              <w:rPr>
                <w:bCs/>
              </w:rPr>
              <w:t>0.25</w:t>
            </w:r>
            <w:r w:rsidR="00025BB2">
              <w:rPr>
                <w:bCs/>
              </w:rPr>
              <w:t xml:space="preserve"> </w:t>
            </w:r>
            <w:r>
              <w:rPr>
                <w:bCs/>
              </w:rPr>
              <w:t>PA</w:t>
            </w:r>
          </w:p>
        </w:tc>
      </w:tr>
      <w:tr w:rsidR="00AD3056" w:rsidTr="00AD3056">
        <w:tc>
          <w:tcPr>
            <w:tcW w:w="2127" w:type="dxa"/>
          </w:tcPr>
          <w:p w:rsidR="00AD3056" w:rsidRDefault="00AD3056" w:rsidP="00AD3056">
            <w:pPr>
              <w:spacing w:before="120" w:line="360" w:lineRule="auto"/>
              <w:ind w:right="169"/>
              <w:rPr>
                <w:b/>
              </w:rPr>
            </w:pPr>
            <w:r>
              <w:rPr>
                <w:b/>
              </w:rPr>
              <w:t>Accountable to:</w:t>
            </w:r>
          </w:p>
        </w:tc>
        <w:tc>
          <w:tcPr>
            <w:tcW w:w="7506" w:type="dxa"/>
          </w:tcPr>
          <w:p w:rsidR="00AD3056" w:rsidRPr="00A93F95" w:rsidRDefault="00AD3056" w:rsidP="00AD3056">
            <w:pPr>
              <w:spacing w:before="120" w:line="360" w:lineRule="auto"/>
              <w:ind w:right="170"/>
              <w:rPr>
                <w:bCs/>
              </w:rPr>
            </w:pPr>
            <w:r w:rsidRPr="00AD3056">
              <w:rPr>
                <w:bCs/>
              </w:rPr>
              <w:t>ED Clinical Lead, ED Board, College Tutor, Head of School</w:t>
            </w:r>
          </w:p>
        </w:tc>
      </w:tr>
      <w:tr w:rsidR="00AD3056" w:rsidTr="00AD3056">
        <w:tc>
          <w:tcPr>
            <w:tcW w:w="2127" w:type="dxa"/>
          </w:tcPr>
          <w:p w:rsidR="00AD3056" w:rsidRDefault="00AD3056" w:rsidP="00AD3056">
            <w:pPr>
              <w:spacing w:before="120" w:line="360" w:lineRule="auto"/>
              <w:ind w:right="169"/>
              <w:rPr>
                <w:b/>
              </w:rPr>
            </w:pPr>
            <w:r>
              <w:rPr>
                <w:b/>
              </w:rPr>
              <w:t>Main Purpose:</w:t>
            </w:r>
          </w:p>
        </w:tc>
        <w:tc>
          <w:tcPr>
            <w:tcW w:w="7506" w:type="dxa"/>
          </w:tcPr>
          <w:p w:rsidR="00AD3056" w:rsidRPr="009C7A63" w:rsidRDefault="00AD3056" w:rsidP="00AD3056">
            <w:pPr>
              <w:tabs>
                <w:tab w:val="left" w:pos="2520"/>
              </w:tabs>
              <w:spacing w:before="120" w:line="360" w:lineRule="auto"/>
              <w:ind w:right="169"/>
              <w:jc w:val="both"/>
              <w:rPr>
                <w:bCs/>
                <w:i/>
                <w:szCs w:val="20"/>
              </w:rPr>
            </w:pPr>
            <w:r w:rsidRPr="00AD3056">
              <w:rPr>
                <w:color w:val="000000"/>
                <w:szCs w:val="20"/>
              </w:rPr>
              <w:t>Lead the development of point of care ultrasound in the ED</w:t>
            </w:r>
          </w:p>
        </w:tc>
      </w:tr>
      <w:tr w:rsidR="00AD3056" w:rsidTr="00AD3056">
        <w:tc>
          <w:tcPr>
            <w:tcW w:w="2127" w:type="dxa"/>
          </w:tcPr>
          <w:p w:rsidR="00AD3056" w:rsidRPr="00A93F95" w:rsidRDefault="00AD3056" w:rsidP="00AD3056">
            <w:pPr>
              <w:spacing w:before="120" w:line="360" w:lineRule="auto"/>
              <w:ind w:right="169"/>
              <w:rPr>
                <w:b/>
              </w:rPr>
            </w:pPr>
            <w:r>
              <w:rPr>
                <w:b/>
              </w:rPr>
              <w:t>Key Working Relationships:</w:t>
            </w:r>
          </w:p>
        </w:tc>
        <w:tc>
          <w:tcPr>
            <w:tcW w:w="7506" w:type="dxa"/>
          </w:tcPr>
          <w:p w:rsidR="00AD3056" w:rsidRDefault="00AD3056" w:rsidP="00AD3056">
            <w:pPr>
              <w:pStyle w:val="Header"/>
              <w:tabs>
                <w:tab w:val="clear" w:pos="4153"/>
                <w:tab w:val="clear" w:pos="8306"/>
              </w:tabs>
              <w:spacing w:before="120" w:line="360" w:lineRule="auto"/>
              <w:ind w:right="169"/>
              <w:rPr>
                <w:bCs/>
              </w:rPr>
            </w:pPr>
            <w:r w:rsidRPr="00AD3056">
              <w:rPr>
                <w:color w:val="000000"/>
                <w:szCs w:val="20"/>
              </w:rPr>
              <w:t>All medical and nursing staff within the ED, Department of Radiology, Head of School, Clinical Governance team</w:t>
            </w:r>
          </w:p>
        </w:tc>
      </w:tr>
      <w:tr w:rsidR="00AD3056" w:rsidTr="00AD3056">
        <w:tc>
          <w:tcPr>
            <w:tcW w:w="2127" w:type="dxa"/>
          </w:tcPr>
          <w:p w:rsidR="00AD3056" w:rsidRDefault="00AD3056" w:rsidP="00AD3056">
            <w:pPr>
              <w:pStyle w:val="BodyText"/>
              <w:spacing w:before="120" w:line="360" w:lineRule="auto"/>
              <w:ind w:right="169"/>
            </w:pPr>
            <w:r>
              <w:t>General Duties:</w:t>
            </w:r>
          </w:p>
          <w:p w:rsidR="00AD3056" w:rsidRDefault="00AD3056" w:rsidP="00AD3056">
            <w:pPr>
              <w:spacing w:before="120" w:line="360" w:lineRule="auto"/>
              <w:ind w:right="169"/>
              <w:rPr>
                <w:b/>
              </w:rPr>
            </w:pPr>
          </w:p>
          <w:p w:rsidR="00AD3056" w:rsidRDefault="00AD3056" w:rsidP="00AD3056">
            <w:pPr>
              <w:spacing w:before="120" w:line="360" w:lineRule="auto"/>
              <w:ind w:right="169"/>
              <w:rPr>
                <w:b/>
              </w:rPr>
            </w:pPr>
          </w:p>
          <w:p w:rsidR="00AD3056" w:rsidRDefault="00AD3056" w:rsidP="00AD3056">
            <w:pPr>
              <w:spacing w:before="120" w:line="360" w:lineRule="auto"/>
              <w:ind w:right="169"/>
              <w:rPr>
                <w:b/>
              </w:rPr>
            </w:pPr>
          </w:p>
          <w:p w:rsidR="00AD3056" w:rsidRDefault="00AD3056" w:rsidP="00AD3056">
            <w:pPr>
              <w:spacing w:before="120" w:line="360" w:lineRule="auto"/>
              <w:ind w:right="169"/>
              <w:rPr>
                <w:b/>
              </w:rPr>
            </w:pPr>
          </w:p>
          <w:p w:rsidR="00AD3056" w:rsidRDefault="00AD3056" w:rsidP="00AD3056">
            <w:pPr>
              <w:spacing w:before="120" w:line="360" w:lineRule="auto"/>
              <w:ind w:right="169"/>
              <w:rPr>
                <w:b/>
              </w:rPr>
            </w:pPr>
          </w:p>
          <w:p w:rsidR="00AD3056" w:rsidRDefault="00AD3056" w:rsidP="00AD3056">
            <w:pPr>
              <w:spacing w:before="120" w:line="360" w:lineRule="auto"/>
              <w:ind w:right="169"/>
              <w:rPr>
                <w:b/>
              </w:rPr>
            </w:pPr>
          </w:p>
        </w:tc>
        <w:tc>
          <w:tcPr>
            <w:tcW w:w="7506" w:type="dxa"/>
          </w:tcPr>
          <w:p w:rsidR="002F5877" w:rsidRPr="002F5877" w:rsidRDefault="002F5877" w:rsidP="002F5877">
            <w:pPr>
              <w:spacing w:before="120" w:line="360" w:lineRule="auto"/>
              <w:jc w:val="both"/>
              <w:rPr>
                <w:bCs/>
                <w:szCs w:val="20"/>
              </w:rPr>
            </w:pPr>
            <w:r w:rsidRPr="002F5877">
              <w:rPr>
                <w:bCs/>
                <w:szCs w:val="20"/>
              </w:rPr>
              <w:t>Oversight and governance of point-of-care ultrasou</w:t>
            </w:r>
            <w:r>
              <w:rPr>
                <w:bCs/>
                <w:szCs w:val="20"/>
              </w:rPr>
              <w:t>nd in the emergency department.</w:t>
            </w:r>
          </w:p>
          <w:p w:rsidR="002F5877" w:rsidRPr="002F5877" w:rsidRDefault="002F5877" w:rsidP="002F5877">
            <w:pPr>
              <w:spacing w:before="120" w:line="360" w:lineRule="auto"/>
              <w:jc w:val="both"/>
              <w:rPr>
                <w:bCs/>
                <w:szCs w:val="20"/>
              </w:rPr>
            </w:pPr>
            <w:r w:rsidRPr="002F5877">
              <w:rPr>
                <w:bCs/>
                <w:szCs w:val="20"/>
              </w:rPr>
              <w:t xml:space="preserve">Maintain a list of Level 1 </w:t>
            </w:r>
            <w:r>
              <w:rPr>
                <w:bCs/>
                <w:szCs w:val="20"/>
              </w:rPr>
              <w:t>accredited users within the ED.</w:t>
            </w:r>
          </w:p>
          <w:p w:rsidR="002F5877" w:rsidRPr="002F5877" w:rsidRDefault="002F5877" w:rsidP="002F5877">
            <w:pPr>
              <w:spacing w:before="120" w:line="360" w:lineRule="auto"/>
              <w:jc w:val="both"/>
              <w:rPr>
                <w:bCs/>
                <w:szCs w:val="20"/>
              </w:rPr>
            </w:pPr>
            <w:r w:rsidRPr="002F5877">
              <w:rPr>
                <w:bCs/>
                <w:szCs w:val="20"/>
              </w:rPr>
              <w:t xml:space="preserve">Maintain a list of clinicians able to </w:t>
            </w:r>
            <w:r>
              <w:rPr>
                <w:bCs/>
                <w:szCs w:val="20"/>
              </w:rPr>
              <w:t>sign-off Level 1 accreditation.</w:t>
            </w:r>
          </w:p>
          <w:p w:rsidR="002F5877" w:rsidRPr="002F5877" w:rsidRDefault="002F5877" w:rsidP="002F5877">
            <w:pPr>
              <w:spacing w:before="120" w:line="360" w:lineRule="auto"/>
              <w:jc w:val="both"/>
              <w:rPr>
                <w:bCs/>
                <w:szCs w:val="20"/>
              </w:rPr>
            </w:pPr>
            <w:r w:rsidRPr="002F5877">
              <w:rPr>
                <w:bCs/>
                <w:szCs w:val="20"/>
              </w:rPr>
              <w:t xml:space="preserve">Organise regular audit of scans performed in the ED.  Present </w:t>
            </w:r>
            <w:r>
              <w:rPr>
                <w:bCs/>
                <w:szCs w:val="20"/>
              </w:rPr>
              <w:t>data to senior team/registrars.</w:t>
            </w:r>
          </w:p>
          <w:p w:rsidR="002F5877" w:rsidRPr="002F5877" w:rsidRDefault="002F5877" w:rsidP="002F5877">
            <w:pPr>
              <w:spacing w:before="120" w:line="360" w:lineRule="auto"/>
              <w:jc w:val="both"/>
              <w:rPr>
                <w:bCs/>
                <w:szCs w:val="20"/>
              </w:rPr>
            </w:pPr>
            <w:r w:rsidRPr="002F5877">
              <w:rPr>
                <w:bCs/>
                <w:szCs w:val="20"/>
              </w:rPr>
              <w:t>Facilitate Level 1 accreditation of all senior EM tr</w:t>
            </w:r>
            <w:r>
              <w:rPr>
                <w:bCs/>
                <w:szCs w:val="20"/>
              </w:rPr>
              <w:t>ainees rotating through UHS ED.</w:t>
            </w:r>
          </w:p>
          <w:p w:rsidR="002F5877" w:rsidRPr="002F5877" w:rsidRDefault="002F5877" w:rsidP="002F5877">
            <w:pPr>
              <w:spacing w:before="120" w:line="360" w:lineRule="auto"/>
              <w:jc w:val="both"/>
              <w:rPr>
                <w:bCs/>
                <w:szCs w:val="20"/>
              </w:rPr>
            </w:pPr>
            <w:r w:rsidRPr="002F5877">
              <w:rPr>
                <w:bCs/>
                <w:szCs w:val="20"/>
              </w:rPr>
              <w:t>Organ</w:t>
            </w:r>
            <w:r>
              <w:rPr>
                <w:bCs/>
                <w:szCs w:val="20"/>
              </w:rPr>
              <w:t>ise 1-2 Level 1 courses yearly.</w:t>
            </w:r>
          </w:p>
          <w:p w:rsidR="002F5877" w:rsidRPr="002F5877" w:rsidRDefault="002F5877" w:rsidP="002F5877">
            <w:pPr>
              <w:spacing w:before="120" w:line="360" w:lineRule="auto"/>
              <w:jc w:val="both"/>
              <w:rPr>
                <w:bCs/>
                <w:szCs w:val="20"/>
              </w:rPr>
            </w:pPr>
            <w:r w:rsidRPr="002F5877">
              <w:rPr>
                <w:bCs/>
                <w:szCs w:val="20"/>
              </w:rPr>
              <w:t xml:space="preserve">Work with the regional ultrasound lead and other departmental US leads within Wessex to facilitate </w:t>
            </w:r>
            <w:r>
              <w:rPr>
                <w:bCs/>
                <w:szCs w:val="20"/>
              </w:rPr>
              <w:t>joint learning and improvement.</w:t>
            </w:r>
          </w:p>
          <w:p w:rsidR="00AD3056" w:rsidRPr="00CC2843" w:rsidRDefault="002F5877" w:rsidP="002F5877">
            <w:pPr>
              <w:spacing w:before="120" w:line="360" w:lineRule="auto"/>
              <w:jc w:val="both"/>
              <w:rPr>
                <w:bCs/>
                <w:szCs w:val="20"/>
              </w:rPr>
            </w:pPr>
            <w:r w:rsidRPr="002F5877">
              <w:rPr>
                <w:bCs/>
                <w:szCs w:val="20"/>
              </w:rPr>
              <w:t>Arrange peripheral access training for clinicians and nursing staff.</w:t>
            </w:r>
          </w:p>
        </w:tc>
      </w:tr>
    </w:tbl>
    <w:p w:rsidR="00AD3056" w:rsidRDefault="00AD3056" w:rsidP="00F86425">
      <w:pPr>
        <w:spacing w:line="360" w:lineRule="auto"/>
        <w:ind w:right="169"/>
        <w:rPr>
          <w:sz w:val="8"/>
          <w:szCs w:val="8"/>
        </w:rPr>
      </w:pPr>
    </w:p>
    <w:p w:rsidR="00AD3056" w:rsidRDefault="00AD3056">
      <w:pPr>
        <w:rPr>
          <w:sz w:val="8"/>
          <w:szCs w:val="8"/>
        </w:rPr>
      </w:pPr>
      <w:r>
        <w:rPr>
          <w:sz w:val="8"/>
          <w:szCs w:val="8"/>
        </w:rPr>
        <w:br w:type="page"/>
      </w:r>
    </w:p>
    <w:p w:rsidR="00AD3056" w:rsidRPr="00F9794F" w:rsidRDefault="00AD3056" w:rsidP="00AD3056">
      <w:pPr>
        <w:pStyle w:val="Heading1"/>
      </w:pPr>
      <w:bookmarkStart w:id="39" w:name="_Toc468613897"/>
      <w:r>
        <w:lastRenderedPageBreak/>
        <w:t>Research</w:t>
      </w:r>
      <w:r w:rsidRPr="00F9794F">
        <w:t xml:space="preserve"> Lead</w:t>
      </w:r>
      <w:bookmarkEnd w:id="39"/>
    </w:p>
    <w:p w:rsidR="00AD3056" w:rsidRDefault="00AD3056" w:rsidP="00AD3056">
      <w:pPr>
        <w:ind w:right="169"/>
        <w:jc w:val="center"/>
        <w:rPr>
          <w:b/>
          <w:sz w:val="22"/>
        </w:rPr>
      </w:pPr>
    </w:p>
    <w:p w:rsidR="00AD3056" w:rsidRDefault="00AD3056" w:rsidP="00AD3056">
      <w:pPr>
        <w:ind w:right="169"/>
        <w:rPr>
          <w:b/>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06"/>
      </w:tblGrid>
      <w:tr w:rsidR="00AD3056" w:rsidTr="00AD3056">
        <w:tc>
          <w:tcPr>
            <w:tcW w:w="2127" w:type="dxa"/>
          </w:tcPr>
          <w:p w:rsidR="00AD3056" w:rsidRPr="00046706" w:rsidRDefault="00AD3056" w:rsidP="00AD3056">
            <w:pPr>
              <w:spacing w:before="120" w:line="360" w:lineRule="auto"/>
              <w:ind w:right="169"/>
              <w:rPr>
                <w:b/>
              </w:rPr>
            </w:pPr>
            <w:r>
              <w:rPr>
                <w:b/>
              </w:rPr>
              <w:t>Grade</w:t>
            </w:r>
          </w:p>
        </w:tc>
        <w:tc>
          <w:tcPr>
            <w:tcW w:w="7506" w:type="dxa"/>
          </w:tcPr>
          <w:p w:rsidR="00AD3056" w:rsidRPr="00F86425" w:rsidRDefault="00AD3056" w:rsidP="00AD3056">
            <w:pPr>
              <w:pStyle w:val="Header"/>
              <w:tabs>
                <w:tab w:val="clear" w:pos="4153"/>
                <w:tab w:val="clear" w:pos="8306"/>
              </w:tabs>
              <w:spacing w:before="120" w:line="360" w:lineRule="auto"/>
              <w:ind w:right="169"/>
            </w:pPr>
            <w:r>
              <w:rPr>
                <w:bCs/>
              </w:rPr>
              <w:t>Consultant, Associate Specialist, Specialty Doctor or Consultant Nurse</w:t>
            </w:r>
          </w:p>
        </w:tc>
      </w:tr>
      <w:tr w:rsidR="00AD3056" w:rsidTr="00AD3056">
        <w:tc>
          <w:tcPr>
            <w:tcW w:w="2127" w:type="dxa"/>
          </w:tcPr>
          <w:p w:rsidR="00AD3056" w:rsidRDefault="00AD3056" w:rsidP="00AD3056">
            <w:pPr>
              <w:spacing w:before="120" w:line="360" w:lineRule="auto"/>
              <w:ind w:right="169"/>
              <w:rPr>
                <w:b/>
              </w:rPr>
            </w:pPr>
            <w:r>
              <w:rPr>
                <w:b/>
              </w:rPr>
              <w:t>PAs per Week:</w:t>
            </w:r>
          </w:p>
        </w:tc>
        <w:tc>
          <w:tcPr>
            <w:tcW w:w="7506" w:type="dxa"/>
          </w:tcPr>
          <w:p w:rsidR="00AD3056" w:rsidRPr="00CD51B1" w:rsidRDefault="00AD3056" w:rsidP="00AD3056">
            <w:pPr>
              <w:spacing w:before="120" w:line="360" w:lineRule="auto"/>
              <w:ind w:right="169"/>
              <w:rPr>
                <w:bCs/>
              </w:rPr>
            </w:pPr>
            <w:r>
              <w:rPr>
                <w:bCs/>
              </w:rPr>
              <w:t>0.5</w:t>
            </w:r>
            <w:r w:rsidR="00546835">
              <w:rPr>
                <w:bCs/>
              </w:rPr>
              <w:t xml:space="preserve"> </w:t>
            </w:r>
            <w:r w:rsidR="00EA7EFE">
              <w:rPr>
                <w:bCs/>
              </w:rPr>
              <w:t>PA</w:t>
            </w:r>
          </w:p>
        </w:tc>
      </w:tr>
      <w:tr w:rsidR="00AD3056" w:rsidTr="00AD3056">
        <w:tc>
          <w:tcPr>
            <w:tcW w:w="2127" w:type="dxa"/>
          </w:tcPr>
          <w:p w:rsidR="00AD3056" w:rsidRDefault="00AD3056" w:rsidP="00AD3056">
            <w:pPr>
              <w:spacing w:before="120" w:line="360" w:lineRule="auto"/>
              <w:ind w:right="169"/>
              <w:rPr>
                <w:b/>
              </w:rPr>
            </w:pPr>
            <w:r>
              <w:rPr>
                <w:b/>
              </w:rPr>
              <w:t>Accountable to:</w:t>
            </w:r>
          </w:p>
        </w:tc>
        <w:tc>
          <w:tcPr>
            <w:tcW w:w="7506" w:type="dxa"/>
          </w:tcPr>
          <w:p w:rsidR="00AD3056" w:rsidRPr="00A93F95" w:rsidRDefault="00AD3056" w:rsidP="00AD3056">
            <w:pPr>
              <w:spacing w:before="120" w:line="360" w:lineRule="auto"/>
              <w:ind w:right="170"/>
              <w:rPr>
                <w:bCs/>
              </w:rPr>
            </w:pPr>
            <w:r>
              <w:rPr>
                <w:bCs/>
              </w:rPr>
              <w:t>ED Clinical Lead, ED Board</w:t>
            </w:r>
          </w:p>
        </w:tc>
      </w:tr>
      <w:tr w:rsidR="00AD3056" w:rsidTr="00AD3056">
        <w:tc>
          <w:tcPr>
            <w:tcW w:w="2127" w:type="dxa"/>
          </w:tcPr>
          <w:p w:rsidR="00AD3056" w:rsidRDefault="00AD3056" w:rsidP="00AD3056">
            <w:pPr>
              <w:spacing w:before="120" w:line="360" w:lineRule="auto"/>
              <w:ind w:right="169"/>
              <w:rPr>
                <w:b/>
              </w:rPr>
            </w:pPr>
            <w:r>
              <w:rPr>
                <w:b/>
              </w:rPr>
              <w:t>Main Purpose:</w:t>
            </w:r>
          </w:p>
        </w:tc>
        <w:tc>
          <w:tcPr>
            <w:tcW w:w="7506" w:type="dxa"/>
          </w:tcPr>
          <w:p w:rsidR="00AD3056" w:rsidRPr="009C7A63" w:rsidRDefault="00AD3056" w:rsidP="00AD3056">
            <w:pPr>
              <w:tabs>
                <w:tab w:val="left" w:pos="2520"/>
              </w:tabs>
              <w:spacing w:before="120" w:line="360" w:lineRule="auto"/>
              <w:ind w:right="169"/>
              <w:jc w:val="both"/>
              <w:rPr>
                <w:bCs/>
                <w:i/>
                <w:szCs w:val="20"/>
              </w:rPr>
            </w:pPr>
            <w:r>
              <w:rPr>
                <w:color w:val="000000"/>
                <w:szCs w:val="20"/>
              </w:rPr>
              <w:t>Lead the development of research within the emergency department</w:t>
            </w:r>
          </w:p>
        </w:tc>
      </w:tr>
      <w:tr w:rsidR="00AD3056" w:rsidTr="00AD3056">
        <w:tc>
          <w:tcPr>
            <w:tcW w:w="2127" w:type="dxa"/>
          </w:tcPr>
          <w:p w:rsidR="00AD3056" w:rsidRPr="00A93F95" w:rsidRDefault="00AD3056" w:rsidP="00AD3056">
            <w:pPr>
              <w:spacing w:before="120" w:line="360" w:lineRule="auto"/>
              <w:ind w:right="169"/>
              <w:rPr>
                <w:b/>
              </w:rPr>
            </w:pPr>
            <w:r>
              <w:rPr>
                <w:b/>
              </w:rPr>
              <w:t>Key Working Relationships:</w:t>
            </w:r>
          </w:p>
        </w:tc>
        <w:tc>
          <w:tcPr>
            <w:tcW w:w="7506" w:type="dxa"/>
          </w:tcPr>
          <w:p w:rsidR="00AD3056" w:rsidRDefault="00EA7EFE" w:rsidP="00AD3056">
            <w:pPr>
              <w:pStyle w:val="Header"/>
              <w:tabs>
                <w:tab w:val="clear" w:pos="4153"/>
                <w:tab w:val="clear" w:pos="8306"/>
              </w:tabs>
              <w:spacing w:before="120" w:line="360" w:lineRule="auto"/>
              <w:ind w:right="169"/>
              <w:rPr>
                <w:bCs/>
              </w:rPr>
            </w:pPr>
            <w:r>
              <w:rPr>
                <w:bCs/>
              </w:rPr>
              <w:t>Wellcome Trust Research Team, Lead for Wessex Injuries and Emergencies (CRN), Divisional R&amp;D lead</w:t>
            </w:r>
          </w:p>
        </w:tc>
      </w:tr>
      <w:tr w:rsidR="00AD3056" w:rsidTr="00AD3056">
        <w:tc>
          <w:tcPr>
            <w:tcW w:w="2127" w:type="dxa"/>
          </w:tcPr>
          <w:p w:rsidR="00AD3056" w:rsidRDefault="00AD3056" w:rsidP="00AD3056">
            <w:pPr>
              <w:pStyle w:val="BodyText"/>
              <w:spacing w:before="120" w:line="360" w:lineRule="auto"/>
              <w:ind w:right="169"/>
            </w:pPr>
            <w:r>
              <w:t>General Duties:</w:t>
            </w:r>
          </w:p>
          <w:p w:rsidR="00AD3056" w:rsidRDefault="00AD3056" w:rsidP="00AD3056">
            <w:pPr>
              <w:spacing w:before="120" w:line="360" w:lineRule="auto"/>
              <w:ind w:right="169"/>
              <w:rPr>
                <w:b/>
              </w:rPr>
            </w:pPr>
          </w:p>
          <w:p w:rsidR="00AD3056" w:rsidRDefault="00AD3056" w:rsidP="00AD3056">
            <w:pPr>
              <w:spacing w:before="120" w:line="360" w:lineRule="auto"/>
              <w:ind w:right="169"/>
              <w:rPr>
                <w:b/>
              </w:rPr>
            </w:pPr>
          </w:p>
          <w:p w:rsidR="00AD3056" w:rsidRDefault="00AD3056" w:rsidP="00AD3056">
            <w:pPr>
              <w:spacing w:before="120" w:line="360" w:lineRule="auto"/>
              <w:ind w:right="169"/>
              <w:rPr>
                <w:b/>
              </w:rPr>
            </w:pPr>
          </w:p>
          <w:p w:rsidR="00AD3056" w:rsidRDefault="00AD3056" w:rsidP="00AD3056">
            <w:pPr>
              <w:spacing w:before="120" w:line="360" w:lineRule="auto"/>
              <w:ind w:right="169"/>
              <w:rPr>
                <w:b/>
              </w:rPr>
            </w:pPr>
          </w:p>
        </w:tc>
        <w:tc>
          <w:tcPr>
            <w:tcW w:w="7506" w:type="dxa"/>
          </w:tcPr>
          <w:p w:rsidR="00AD3056" w:rsidRDefault="00EA7EFE" w:rsidP="00A35020">
            <w:pPr>
              <w:spacing w:before="120" w:line="360" w:lineRule="auto"/>
              <w:jc w:val="both"/>
              <w:rPr>
                <w:bCs/>
                <w:szCs w:val="20"/>
              </w:rPr>
            </w:pPr>
            <w:r>
              <w:rPr>
                <w:bCs/>
                <w:szCs w:val="20"/>
              </w:rPr>
              <w:t>To coordinate research portfolio activity in the ED.</w:t>
            </w:r>
          </w:p>
          <w:p w:rsidR="00EA7EFE" w:rsidRDefault="00EA7EFE" w:rsidP="00A35020">
            <w:pPr>
              <w:spacing w:before="120" w:line="360" w:lineRule="auto"/>
              <w:jc w:val="both"/>
              <w:rPr>
                <w:bCs/>
                <w:szCs w:val="20"/>
              </w:rPr>
            </w:pPr>
            <w:r>
              <w:rPr>
                <w:bCs/>
                <w:szCs w:val="20"/>
              </w:rPr>
              <w:t>To provide advice around study design, development and approvals.</w:t>
            </w:r>
          </w:p>
          <w:p w:rsidR="00EA7EFE" w:rsidRDefault="00EA7EFE" w:rsidP="00A35020">
            <w:pPr>
              <w:spacing w:before="120" w:line="360" w:lineRule="auto"/>
              <w:jc w:val="both"/>
              <w:rPr>
                <w:bCs/>
                <w:szCs w:val="20"/>
              </w:rPr>
            </w:pPr>
            <w:r>
              <w:rPr>
                <w:bCs/>
                <w:szCs w:val="20"/>
              </w:rPr>
              <w:t xml:space="preserve">To attend quarterly </w:t>
            </w:r>
            <w:r w:rsidRPr="00EA7EFE">
              <w:rPr>
                <w:bCs/>
                <w:szCs w:val="20"/>
              </w:rPr>
              <w:t>Wessex Injuries and Emergencies</w:t>
            </w:r>
            <w:r>
              <w:rPr>
                <w:bCs/>
                <w:szCs w:val="20"/>
              </w:rPr>
              <w:t xml:space="preserve"> Specialty Group</w:t>
            </w:r>
          </w:p>
          <w:p w:rsidR="00EA7EFE" w:rsidRDefault="00EA7EFE" w:rsidP="00A35020">
            <w:pPr>
              <w:spacing w:before="120" w:line="360" w:lineRule="auto"/>
              <w:jc w:val="both"/>
              <w:rPr>
                <w:bCs/>
                <w:szCs w:val="20"/>
              </w:rPr>
            </w:pPr>
            <w:r>
              <w:rPr>
                <w:bCs/>
                <w:szCs w:val="20"/>
              </w:rPr>
              <w:t>To meet monthly with the ED research nurse team</w:t>
            </w:r>
          </w:p>
          <w:p w:rsidR="00EA7EFE" w:rsidRDefault="00EA7EFE" w:rsidP="00A35020">
            <w:pPr>
              <w:spacing w:before="120" w:line="360" w:lineRule="auto"/>
              <w:jc w:val="both"/>
              <w:rPr>
                <w:bCs/>
                <w:szCs w:val="20"/>
              </w:rPr>
            </w:pPr>
            <w:r>
              <w:rPr>
                <w:bCs/>
                <w:szCs w:val="20"/>
              </w:rPr>
              <w:t>To report to ED Board quarterly.</w:t>
            </w:r>
          </w:p>
          <w:p w:rsidR="006020B3" w:rsidRPr="00CC2843" w:rsidRDefault="006020B3" w:rsidP="00A35020">
            <w:pPr>
              <w:spacing w:before="120" w:line="360" w:lineRule="auto"/>
              <w:jc w:val="both"/>
              <w:rPr>
                <w:bCs/>
                <w:szCs w:val="20"/>
              </w:rPr>
            </w:pPr>
          </w:p>
        </w:tc>
      </w:tr>
    </w:tbl>
    <w:p w:rsidR="00AD3056" w:rsidRDefault="00AD3056" w:rsidP="00F86425">
      <w:pPr>
        <w:spacing w:line="360" w:lineRule="auto"/>
        <w:ind w:right="169"/>
        <w:rPr>
          <w:sz w:val="8"/>
          <w:szCs w:val="8"/>
        </w:rPr>
      </w:pPr>
    </w:p>
    <w:p w:rsidR="00AD3056" w:rsidRDefault="00AD3056">
      <w:pPr>
        <w:rPr>
          <w:sz w:val="8"/>
          <w:szCs w:val="8"/>
        </w:rPr>
      </w:pPr>
      <w:r>
        <w:rPr>
          <w:sz w:val="8"/>
          <w:szCs w:val="8"/>
        </w:rPr>
        <w:br w:type="page"/>
      </w:r>
    </w:p>
    <w:p w:rsidR="00616A33" w:rsidRPr="00F9794F" w:rsidRDefault="00616A33" w:rsidP="00616A33">
      <w:pPr>
        <w:pStyle w:val="Heading1"/>
      </w:pPr>
      <w:bookmarkStart w:id="40" w:name="_Toc468613898"/>
      <w:r>
        <w:lastRenderedPageBreak/>
        <w:t xml:space="preserve">Appendix 1 – Leadership </w:t>
      </w:r>
      <w:r w:rsidR="00025BB2">
        <w:t>Roles</w:t>
      </w:r>
      <w:r>
        <w:t xml:space="preserve"> 2015/16</w:t>
      </w:r>
      <w:bookmarkEnd w:id="40"/>
    </w:p>
    <w:p w:rsidR="00616A33" w:rsidRDefault="00616A33" w:rsidP="00616A33">
      <w:pPr>
        <w:ind w:right="169"/>
        <w:jc w:val="center"/>
        <w:rPr>
          <w:b/>
          <w:sz w:val="22"/>
        </w:rPr>
      </w:pPr>
    </w:p>
    <w:p w:rsidR="00616A33" w:rsidRPr="00025BB2" w:rsidRDefault="00616A33" w:rsidP="00616A33">
      <w:pPr>
        <w:ind w:right="169"/>
        <w:rPr>
          <w:sz w:val="8"/>
        </w:rPr>
      </w:pPr>
    </w:p>
    <w:tbl>
      <w:tblPr>
        <w:tblW w:w="963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4253"/>
        <w:gridCol w:w="1269"/>
      </w:tblGrid>
      <w:tr w:rsidR="00BF45D6" w:rsidRPr="00025BB2" w:rsidTr="00025BB2">
        <w:tc>
          <w:tcPr>
            <w:tcW w:w="4111" w:type="dxa"/>
            <w:gridSpan w:val="2"/>
          </w:tcPr>
          <w:p w:rsidR="00BF45D6" w:rsidRPr="00D7263F" w:rsidRDefault="00BF45D6" w:rsidP="008A0C9F">
            <w:pPr>
              <w:spacing w:before="120" w:line="360" w:lineRule="auto"/>
              <w:ind w:right="169"/>
              <w:rPr>
                <w:b/>
              </w:rPr>
            </w:pPr>
            <w:r w:rsidRPr="00D7263F">
              <w:rPr>
                <w:b/>
              </w:rPr>
              <w:t>Role</w:t>
            </w:r>
          </w:p>
        </w:tc>
        <w:tc>
          <w:tcPr>
            <w:tcW w:w="4253" w:type="dxa"/>
          </w:tcPr>
          <w:p w:rsidR="00BF45D6" w:rsidRPr="00D7263F" w:rsidRDefault="00BF45D6" w:rsidP="00BF45D6">
            <w:pPr>
              <w:pStyle w:val="Header"/>
              <w:tabs>
                <w:tab w:val="clear" w:pos="4153"/>
                <w:tab w:val="clear" w:pos="8306"/>
              </w:tabs>
              <w:spacing w:before="120" w:line="360" w:lineRule="auto"/>
              <w:ind w:right="169"/>
              <w:rPr>
                <w:b/>
              </w:rPr>
            </w:pPr>
            <w:r w:rsidRPr="00D7263F">
              <w:rPr>
                <w:b/>
                <w:bCs/>
              </w:rPr>
              <w:t>Name</w:t>
            </w:r>
          </w:p>
        </w:tc>
        <w:tc>
          <w:tcPr>
            <w:tcW w:w="1269" w:type="dxa"/>
          </w:tcPr>
          <w:p w:rsidR="00BF45D6" w:rsidRPr="00D7263F" w:rsidRDefault="00BF45D6" w:rsidP="008A0C9F">
            <w:pPr>
              <w:pStyle w:val="Header"/>
              <w:spacing w:before="120" w:line="360" w:lineRule="auto"/>
              <w:ind w:right="169"/>
              <w:rPr>
                <w:b/>
              </w:rPr>
            </w:pPr>
            <w:r w:rsidRPr="00D7263F">
              <w:rPr>
                <w:b/>
              </w:rPr>
              <w:t>SPA</w:t>
            </w:r>
          </w:p>
        </w:tc>
      </w:tr>
      <w:tr w:rsidR="00BF45D6" w:rsidTr="00025BB2">
        <w:tc>
          <w:tcPr>
            <w:tcW w:w="4111" w:type="dxa"/>
            <w:gridSpan w:val="2"/>
          </w:tcPr>
          <w:p w:rsidR="00BF45D6" w:rsidRPr="00CD51B1" w:rsidRDefault="00BF45D6" w:rsidP="00BF45D6">
            <w:pPr>
              <w:pStyle w:val="Header"/>
              <w:spacing w:before="120" w:line="360" w:lineRule="auto"/>
              <w:ind w:right="169"/>
              <w:rPr>
                <w:bCs/>
              </w:rPr>
            </w:pPr>
            <w:r w:rsidRPr="00BF45D6">
              <w:rPr>
                <w:bCs/>
              </w:rPr>
              <w:t>Clinical Lead</w:t>
            </w:r>
            <w:r w:rsidRPr="00BF45D6">
              <w:rPr>
                <w:bCs/>
              </w:rPr>
              <w:tab/>
            </w:r>
          </w:p>
        </w:tc>
        <w:tc>
          <w:tcPr>
            <w:tcW w:w="4253" w:type="dxa"/>
          </w:tcPr>
          <w:p w:rsidR="00BF45D6" w:rsidRPr="00CD51B1" w:rsidRDefault="00BF45D6" w:rsidP="00BF45D6">
            <w:pPr>
              <w:pStyle w:val="Header"/>
              <w:spacing w:before="120" w:line="360" w:lineRule="auto"/>
              <w:ind w:right="169"/>
              <w:rPr>
                <w:bCs/>
              </w:rPr>
            </w:pPr>
            <w:r>
              <w:rPr>
                <w:bCs/>
              </w:rPr>
              <w:t>Iain Beardsell</w:t>
            </w:r>
          </w:p>
        </w:tc>
        <w:tc>
          <w:tcPr>
            <w:tcW w:w="1269" w:type="dxa"/>
          </w:tcPr>
          <w:p w:rsidR="00BF45D6" w:rsidRPr="00CD51B1" w:rsidRDefault="00BF45D6" w:rsidP="00BF45D6">
            <w:pPr>
              <w:pStyle w:val="Header"/>
              <w:spacing w:before="120" w:line="360" w:lineRule="auto"/>
              <w:ind w:right="169"/>
              <w:rPr>
                <w:bCs/>
              </w:rPr>
            </w:pPr>
            <w:r>
              <w:rPr>
                <w:bCs/>
              </w:rPr>
              <w:t>4</w:t>
            </w:r>
          </w:p>
        </w:tc>
      </w:tr>
      <w:tr w:rsidR="00BF45D6" w:rsidTr="00025BB2">
        <w:tc>
          <w:tcPr>
            <w:tcW w:w="4111" w:type="dxa"/>
            <w:gridSpan w:val="2"/>
          </w:tcPr>
          <w:p w:rsidR="00BF45D6" w:rsidRPr="00A93F95" w:rsidRDefault="00BF45D6" w:rsidP="00BF45D6">
            <w:pPr>
              <w:pStyle w:val="Header"/>
              <w:spacing w:before="120" w:line="360" w:lineRule="auto"/>
              <w:ind w:right="169"/>
              <w:rPr>
                <w:bCs/>
              </w:rPr>
            </w:pPr>
            <w:r w:rsidRPr="00BF45D6">
              <w:rPr>
                <w:bCs/>
              </w:rPr>
              <w:t>Clinical Governance Lead</w:t>
            </w:r>
            <w:r w:rsidRPr="00BF45D6">
              <w:rPr>
                <w:bCs/>
              </w:rPr>
              <w:tab/>
            </w:r>
          </w:p>
        </w:tc>
        <w:tc>
          <w:tcPr>
            <w:tcW w:w="4253" w:type="dxa"/>
          </w:tcPr>
          <w:p w:rsidR="00BF45D6" w:rsidRPr="00A93F95" w:rsidRDefault="008A0C9F" w:rsidP="00BF45D6">
            <w:pPr>
              <w:pStyle w:val="Header"/>
              <w:spacing w:before="120" w:line="360" w:lineRule="auto"/>
              <w:ind w:right="169"/>
              <w:rPr>
                <w:bCs/>
              </w:rPr>
            </w:pPr>
            <w:r>
              <w:rPr>
                <w:bCs/>
              </w:rPr>
              <w:t>Sarah Robinson</w:t>
            </w:r>
          </w:p>
        </w:tc>
        <w:tc>
          <w:tcPr>
            <w:tcW w:w="1269" w:type="dxa"/>
          </w:tcPr>
          <w:p w:rsidR="00BF45D6" w:rsidRPr="00A93F95" w:rsidRDefault="008A0C9F" w:rsidP="00BF45D6">
            <w:pPr>
              <w:pStyle w:val="Header"/>
              <w:spacing w:before="120" w:line="360" w:lineRule="auto"/>
              <w:ind w:right="169"/>
              <w:rPr>
                <w:bCs/>
              </w:rPr>
            </w:pPr>
            <w:r>
              <w:rPr>
                <w:bCs/>
              </w:rPr>
              <w:t>2</w:t>
            </w:r>
          </w:p>
        </w:tc>
      </w:tr>
      <w:tr w:rsidR="00BF45D6" w:rsidTr="00025BB2">
        <w:tc>
          <w:tcPr>
            <w:tcW w:w="4111" w:type="dxa"/>
            <w:gridSpan w:val="2"/>
          </w:tcPr>
          <w:p w:rsidR="00BF45D6" w:rsidRPr="00BF45D6" w:rsidRDefault="00BF45D6" w:rsidP="00BF45D6">
            <w:pPr>
              <w:pStyle w:val="Header"/>
              <w:spacing w:before="120" w:line="360" w:lineRule="auto"/>
              <w:ind w:right="169"/>
              <w:rPr>
                <w:bCs/>
                <w:szCs w:val="20"/>
              </w:rPr>
            </w:pPr>
            <w:r w:rsidRPr="00BF45D6">
              <w:rPr>
                <w:bCs/>
                <w:szCs w:val="20"/>
              </w:rPr>
              <w:t>Lead for Complaints (Adults)</w:t>
            </w:r>
            <w:r w:rsidRPr="00BF45D6">
              <w:rPr>
                <w:bCs/>
                <w:szCs w:val="20"/>
              </w:rPr>
              <w:tab/>
            </w:r>
          </w:p>
        </w:tc>
        <w:tc>
          <w:tcPr>
            <w:tcW w:w="4253" w:type="dxa"/>
          </w:tcPr>
          <w:p w:rsidR="00BF45D6" w:rsidRPr="00BF45D6" w:rsidRDefault="008A0C9F" w:rsidP="00BF45D6">
            <w:pPr>
              <w:pStyle w:val="Header"/>
              <w:spacing w:before="120" w:line="360" w:lineRule="auto"/>
              <w:ind w:right="169"/>
              <w:rPr>
                <w:bCs/>
                <w:szCs w:val="20"/>
              </w:rPr>
            </w:pPr>
            <w:r>
              <w:rPr>
                <w:bCs/>
                <w:szCs w:val="20"/>
              </w:rPr>
              <w:t>Nick Maskery</w:t>
            </w:r>
          </w:p>
        </w:tc>
        <w:tc>
          <w:tcPr>
            <w:tcW w:w="1269" w:type="dxa"/>
          </w:tcPr>
          <w:p w:rsidR="00BF45D6" w:rsidRPr="008A0C9F" w:rsidRDefault="008A0C9F" w:rsidP="00BF45D6">
            <w:pPr>
              <w:pStyle w:val="Header"/>
              <w:spacing w:before="120" w:line="360" w:lineRule="auto"/>
              <w:ind w:right="169"/>
              <w:rPr>
                <w:bCs/>
                <w:szCs w:val="20"/>
              </w:rPr>
            </w:pPr>
            <w:r>
              <w:rPr>
                <w:bCs/>
                <w:szCs w:val="20"/>
              </w:rPr>
              <w:t>1</w:t>
            </w:r>
          </w:p>
        </w:tc>
      </w:tr>
      <w:tr w:rsidR="00BF45D6" w:rsidTr="00025BB2">
        <w:tc>
          <w:tcPr>
            <w:tcW w:w="4111" w:type="dxa"/>
            <w:gridSpan w:val="2"/>
          </w:tcPr>
          <w:p w:rsidR="00BF45D6" w:rsidRDefault="00BF45D6" w:rsidP="00BF45D6">
            <w:pPr>
              <w:pStyle w:val="Header"/>
              <w:spacing w:before="120" w:line="360" w:lineRule="auto"/>
              <w:ind w:right="169"/>
              <w:rPr>
                <w:bCs/>
              </w:rPr>
            </w:pPr>
            <w:r w:rsidRPr="00BF45D6">
              <w:rPr>
                <w:bCs/>
              </w:rPr>
              <w:t>Lead for Complaints (Children)</w:t>
            </w:r>
            <w:r w:rsidRPr="00BF45D6">
              <w:rPr>
                <w:bCs/>
              </w:rPr>
              <w:tab/>
            </w:r>
          </w:p>
        </w:tc>
        <w:tc>
          <w:tcPr>
            <w:tcW w:w="4253" w:type="dxa"/>
          </w:tcPr>
          <w:p w:rsidR="00BF45D6" w:rsidRDefault="008A0C9F" w:rsidP="00BF45D6">
            <w:pPr>
              <w:pStyle w:val="Header"/>
              <w:spacing w:before="120" w:line="360" w:lineRule="auto"/>
              <w:ind w:right="169"/>
              <w:rPr>
                <w:bCs/>
              </w:rPr>
            </w:pPr>
            <w:r>
              <w:rPr>
                <w:bCs/>
              </w:rPr>
              <w:t>Jason Barling</w:t>
            </w:r>
          </w:p>
        </w:tc>
        <w:tc>
          <w:tcPr>
            <w:tcW w:w="1269" w:type="dxa"/>
          </w:tcPr>
          <w:p w:rsidR="00BF45D6" w:rsidRDefault="008A0C9F" w:rsidP="00BF45D6">
            <w:pPr>
              <w:pStyle w:val="Header"/>
              <w:tabs>
                <w:tab w:val="clear" w:pos="4153"/>
                <w:tab w:val="clear" w:pos="8306"/>
              </w:tabs>
              <w:spacing w:before="120" w:line="360" w:lineRule="auto"/>
              <w:ind w:right="169"/>
              <w:rPr>
                <w:bCs/>
              </w:rPr>
            </w:pPr>
            <w:r>
              <w:rPr>
                <w:bCs/>
              </w:rPr>
              <w:t>0.25</w:t>
            </w:r>
          </w:p>
        </w:tc>
      </w:tr>
      <w:tr w:rsidR="00BF45D6" w:rsidTr="00025BB2">
        <w:tc>
          <w:tcPr>
            <w:tcW w:w="4111" w:type="dxa"/>
            <w:gridSpan w:val="2"/>
          </w:tcPr>
          <w:p w:rsidR="00BF45D6" w:rsidRPr="00CC2843" w:rsidRDefault="00BF45D6" w:rsidP="00BF45D6">
            <w:pPr>
              <w:spacing w:before="120" w:line="360" w:lineRule="auto"/>
              <w:jc w:val="both"/>
              <w:rPr>
                <w:bCs/>
                <w:szCs w:val="20"/>
              </w:rPr>
            </w:pPr>
            <w:r w:rsidRPr="00BF45D6">
              <w:rPr>
                <w:bCs/>
                <w:szCs w:val="20"/>
              </w:rPr>
              <w:t>College Tutor</w:t>
            </w:r>
            <w:r w:rsidRPr="00BF45D6">
              <w:rPr>
                <w:bCs/>
                <w:szCs w:val="20"/>
              </w:rPr>
              <w:tab/>
            </w:r>
          </w:p>
        </w:tc>
        <w:tc>
          <w:tcPr>
            <w:tcW w:w="4253" w:type="dxa"/>
          </w:tcPr>
          <w:p w:rsidR="00BF45D6" w:rsidRPr="00CC2843" w:rsidRDefault="008A0C9F" w:rsidP="00BF45D6">
            <w:pPr>
              <w:spacing w:before="120" w:line="360" w:lineRule="auto"/>
              <w:jc w:val="both"/>
              <w:rPr>
                <w:bCs/>
                <w:szCs w:val="20"/>
              </w:rPr>
            </w:pPr>
            <w:r>
              <w:rPr>
                <w:bCs/>
                <w:szCs w:val="20"/>
              </w:rPr>
              <w:t>Jude Reay</w:t>
            </w:r>
          </w:p>
        </w:tc>
        <w:tc>
          <w:tcPr>
            <w:tcW w:w="1269" w:type="dxa"/>
          </w:tcPr>
          <w:p w:rsidR="00BF45D6" w:rsidRPr="00CC2843" w:rsidRDefault="008A0C9F" w:rsidP="00BF45D6">
            <w:pPr>
              <w:spacing w:before="120" w:line="360" w:lineRule="auto"/>
              <w:jc w:val="both"/>
              <w:rPr>
                <w:bCs/>
                <w:szCs w:val="20"/>
              </w:rPr>
            </w:pPr>
            <w:r>
              <w:rPr>
                <w:bCs/>
                <w:szCs w:val="20"/>
              </w:rPr>
              <w:t>2</w:t>
            </w:r>
          </w:p>
        </w:tc>
      </w:tr>
      <w:tr w:rsidR="00BF45D6" w:rsidTr="00025BB2">
        <w:tc>
          <w:tcPr>
            <w:tcW w:w="4111" w:type="dxa"/>
            <w:gridSpan w:val="2"/>
          </w:tcPr>
          <w:p w:rsidR="00BF45D6" w:rsidRPr="00CC2843" w:rsidRDefault="00BF45D6" w:rsidP="00BF45D6">
            <w:pPr>
              <w:spacing w:before="120" w:line="360" w:lineRule="auto"/>
              <w:jc w:val="both"/>
              <w:rPr>
                <w:bCs/>
                <w:szCs w:val="20"/>
              </w:rPr>
            </w:pPr>
            <w:r w:rsidRPr="00BF45D6">
              <w:rPr>
                <w:bCs/>
                <w:szCs w:val="20"/>
              </w:rPr>
              <w:t>Undergraduate Education Lead</w:t>
            </w:r>
            <w:r w:rsidRPr="00BF45D6">
              <w:rPr>
                <w:bCs/>
                <w:szCs w:val="20"/>
              </w:rPr>
              <w:tab/>
            </w:r>
          </w:p>
        </w:tc>
        <w:tc>
          <w:tcPr>
            <w:tcW w:w="4253" w:type="dxa"/>
          </w:tcPr>
          <w:p w:rsidR="00BF45D6" w:rsidRPr="00CC2843" w:rsidRDefault="008A0C9F" w:rsidP="00BF45D6">
            <w:pPr>
              <w:spacing w:before="120" w:line="360" w:lineRule="auto"/>
              <w:jc w:val="both"/>
              <w:rPr>
                <w:bCs/>
                <w:szCs w:val="20"/>
              </w:rPr>
            </w:pPr>
            <w:r>
              <w:rPr>
                <w:bCs/>
                <w:szCs w:val="20"/>
              </w:rPr>
              <w:t>Michael Kiuber</w:t>
            </w:r>
          </w:p>
        </w:tc>
        <w:tc>
          <w:tcPr>
            <w:tcW w:w="1269" w:type="dxa"/>
          </w:tcPr>
          <w:p w:rsidR="00BF45D6" w:rsidRPr="00CC2843" w:rsidRDefault="008A0C9F" w:rsidP="00BF45D6">
            <w:pPr>
              <w:spacing w:before="120" w:line="360" w:lineRule="auto"/>
              <w:jc w:val="both"/>
              <w:rPr>
                <w:bCs/>
                <w:szCs w:val="20"/>
              </w:rPr>
            </w:pPr>
            <w:r>
              <w:rPr>
                <w:bCs/>
                <w:szCs w:val="20"/>
              </w:rPr>
              <w:t>0.5</w:t>
            </w:r>
          </w:p>
        </w:tc>
      </w:tr>
      <w:tr w:rsidR="00BF45D6" w:rsidTr="00025BB2">
        <w:tc>
          <w:tcPr>
            <w:tcW w:w="4111" w:type="dxa"/>
            <w:gridSpan w:val="2"/>
          </w:tcPr>
          <w:p w:rsidR="00BF45D6" w:rsidRPr="00CC2843" w:rsidRDefault="00BF45D6" w:rsidP="00BF45D6">
            <w:pPr>
              <w:spacing w:before="120" w:line="360" w:lineRule="auto"/>
              <w:jc w:val="both"/>
              <w:rPr>
                <w:bCs/>
                <w:szCs w:val="20"/>
              </w:rPr>
            </w:pPr>
            <w:r>
              <w:rPr>
                <w:bCs/>
                <w:szCs w:val="20"/>
              </w:rPr>
              <w:t>AHP Education Lead</w:t>
            </w:r>
            <w:r>
              <w:rPr>
                <w:bCs/>
                <w:szCs w:val="20"/>
              </w:rPr>
              <w:tab/>
            </w:r>
          </w:p>
        </w:tc>
        <w:tc>
          <w:tcPr>
            <w:tcW w:w="4253" w:type="dxa"/>
          </w:tcPr>
          <w:p w:rsidR="00BF45D6" w:rsidRPr="00CC2843" w:rsidRDefault="008A0C9F" w:rsidP="00BF45D6">
            <w:pPr>
              <w:spacing w:before="120" w:line="360" w:lineRule="auto"/>
              <w:jc w:val="both"/>
              <w:rPr>
                <w:bCs/>
                <w:szCs w:val="20"/>
              </w:rPr>
            </w:pPr>
            <w:r>
              <w:rPr>
                <w:bCs/>
                <w:szCs w:val="20"/>
              </w:rPr>
              <w:t>Els Freshwater</w:t>
            </w:r>
          </w:p>
        </w:tc>
        <w:tc>
          <w:tcPr>
            <w:tcW w:w="1269" w:type="dxa"/>
          </w:tcPr>
          <w:p w:rsidR="00BF45D6" w:rsidRPr="00CC2843" w:rsidRDefault="008A0C9F" w:rsidP="00BF45D6">
            <w:pPr>
              <w:spacing w:before="120" w:line="360" w:lineRule="auto"/>
              <w:jc w:val="both"/>
              <w:rPr>
                <w:bCs/>
                <w:szCs w:val="20"/>
              </w:rPr>
            </w:pPr>
            <w:r>
              <w:rPr>
                <w:bCs/>
                <w:szCs w:val="20"/>
              </w:rPr>
              <w:t>1</w:t>
            </w:r>
          </w:p>
        </w:tc>
      </w:tr>
      <w:tr w:rsidR="00BF45D6" w:rsidTr="00025BB2">
        <w:tc>
          <w:tcPr>
            <w:tcW w:w="4111" w:type="dxa"/>
            <w:gridSpan w:val="2"/>
          </w:tcPr>
          <w:p w:rsidR="00BF45D6" w:rsidRPr="00CC2843" w:rsidRDefault="00BF45D6" w:rsidP="00BF45D6">
            <w:pPr>
              <w:spacing w:before="120" w:line="360" w:lineRule="auto"/>
              <w:jc w:val="both"/>
              <w:rPr>
                <w:bCs/>
                <w:szCs w:val="20"/>
              </w:rPr>
            </w:pPr>
            <w:r>
              <w:rPr>
                <w:bCs/>
                <w:szCs w:val="20"/>
              </w:rPr>
              <w:t>Lead for Middle Grade Teaching</w:t>
            </w:r>
            <w:r>
              <w:rPr>
                <w:bCs/>
                <w:szCs w:val="20"/>
              </w:rPr>
              <w:tab/>
            </w:r>
          </w:p>
        </w:tc>
        <w:tc>
          <w:tcPr>
            <w:tcW w:w="4253" w:type="dxa"/>
          </w:tcPr>
          <w:p w:rsidR="00BF45D6" w:rsidRPr="00CC2843" w:rsidRDefault="008A0C9F" w:rsidP="00BF45D6">
            <w:pPr>
              <w:spacing w:before="120" w:line="360" w:lineRule="auto"/>
              <w:jc w:val="both"/>
              <w:rPr>
                <w:bCs/>
                <w:szCs w:val="20"/>
              </w:rPr>
            </w:pPr>
            <w:r>
              <w:rPr>
                <w:bCs/>
                <w:szCs w:val="20"/>
              </w:rPr>
              <w:t>Nicky Sparrow</w:t>
            </w:r>
          </w:p>
        </w:tc>
        <w:tc>
          <w:tcPr>
            <w:tcW w:w="1269" w:type="dxa"/>
          </w:tcPr>
          <w:p w:rsidR="00BF45D6" w:rsidRPr="00CC2843" w:rsidRDefault="008A0C9F" w:rsidP="00BF45D6">
            <w:pPr>
              <w:spacing w:before="120" w:line="360" w:lineRule="auto"/>
              <w:jc w:val="both"/>
              <w:rPr>
                <w:bCs/>
                <w:szCs w:val="20"/>
              </w:rPr>
            </w:pPr>
            <w:r>
              <w:rPr>
                <w:bCs/>
                <w:szCs w:val="20"/>
              </w:rPr>
              <w:t>0.25</w:t>
            </w:r>
          </w:p>
        </w:tc>
      </w:tr>
      <w:tr w:rsidR="00BF45D6" w:rsidTr="00025BB2">
        <w:tc>
          <w:tcPr>
            <w:tcW w:w="4111" w:type="dxa"/>
            <w:gridSpan w:val="2"/>
          </w:tcPr>
          <w:p w:rsidR="00BF45D6" w:rsidRPr="00CC2843" w:rsidRDefault="00BF45D6" w:rsidP="00BF45D6">
            <w:pPr>
              <w:spacing w:before="120" w:line="360" w:lineRule="auto"/>
              <w:jc w:val="both"/>
              <w:rPr>
                <w:bCs/>
                <w:szCs w:val="20"/>
              </w:rPr>
            </w:pPr>
            <w:r>
              <w:rPr>
                <w:bCs/>
                <w:szCs w:val="20"/>
              </w:rPr>
              <w:t>Lead for SHO Teaching</w:t>
            </w:r>
            <w:r>
              <w:rPr>
                <w:bCs/>
                <w:szCs w:val="20"/>
              </w:rPr>
              <w:tab/>
            </w:r>
          </w:p>
        </w:tc>
        <w:tc>
          <w:tcPr>
            <w:tcW w:w="4253" w:type="dxa"/>
          </w:tcPr>
          <w:p w:rsidR="00BF45D6" w:rsidRPr="00CC2843" w:rsidRDefault="008A0C9F" w:rsidP="00BF45D6">
            <w:pPr>
              <w:spacing w:before="120" w:line="360" w:lineRule="auto"/>
              <w:jc w:val="both"/>
              <w:rPr>
                <w:bCs/>
                <w:szCs w:val="20"/>
              </w:rPr>
            </w:pPr>
            <w:r>
              <w:rPr>
                <w:bCs/>
                <w:szCs w:val="20"/>
              </w:rPr>
              <w:t>Steve Halford</w:t>
            </w:r>
          </w:p>
        </w:tc>
        <w:tc>
          <w:tcPr>
            <w:tcW w:w="1269" w:type="dxa"/>
          </w:tcPr>
          <w:p w:rsidR="00BF45D6" w:rsidRPr="00CC2843" w:rsidRDefault="008A0C9F" w:rsidP="00BF45D6">
            <w:pPr>
              <w:spacing w:before="120" w:line="360" w:lineRule="auto"/>
              <w:jc w:val="both"/>
              <w:rPr>
                <w:bCs/>
                <w:szCs w:val="20"/>
              </w:rPr>
            </w:pPr>
            <w:r>
              <w:rPr>
                <w:bCs/>
                <w:szCs w:val="20"/>
              </w:rPr>
              <w:t>0.25</w:t>
            </w:r>
          </w:p>
        </w:tc>
      </w:tr>
      <w:tr w:rsidR="00BF45D6" w:rsidTr="00025BB2">
        <w:tc>
          <w:tcPr>
            <w:tcW w:w="4111" w:type="dxa"/>
            <w:gridSpan w:val="2"/>
          </w:tcPr>
          <w:p w:rsidR="00BF45D6" w:rsidRPr="00CC2843" w:rsidRDefault="00BF45D6" w:rsidP="00BF45D6">
            <w:pPr>
              <w:spacing w:before="120" w:line="360" w:lineRule="auto"/>
              <w:jc w:val="both"/>
              <w:rPr>
                <w:bCs/>
                <w:szCs w:val="20"/>
              </w:rPr>
            </w:pPr>
            <w:r>
              <w:rPr>
                <w:bCs/>
                <w:szCs w:val="20"/>
              </w:rPr>
              <w:t>Lead for Simulation (Adult)</w:t>
            </w:r>
            <w:r>
              <w:rPr>
                <w:bCs/>
                <w:szCs w:val="20"/>
              </w:rPr>
              <w:tab/>
            </w:r>
          </w:p>
        </w:tc>
        <w:tc>
          <w:tcPr>
            <w:tcW w:w="4253" w:type="dxa"/>
          </w:tcPr>
          <w:p w:rsidR="00BF45D6" w:rsidRPr="00CC2843" w:rsidRDefault="008A0C9F" w:rsidP="00BF45D6">
            <w:pPr>
              <w:spacing w:before="120" w:line="360" w:lineRule="auto"/>
              <w:jc w:val="both"/>
              <w:rPr>
                <w:bCs/>
                <w:szCs w:val="20"/>
              </w:rPr>
            </w:pPr>
            <w:r>
              <w:rPr>
                <w:bCs/>
                <w:szCs w:val="20"/>
              </w:rPr>
              <w:t>Chris Duncan</w:t>
            </w:r>
          </w:p>
        </w:tc>
        <w:tc>
          <w:tcPr>
            <w:tcW w:w="1269" w:type="dxa"/>
          </w:tcPr>
          <w:p w:rsidR="00BF45D6" w:rsidRPr="00CC2843" w:rsidRDefault="008A0C9F" w:rsidP="00BF45D6">
            <w:pPr>
              <w:spacing w:before="120" w:line="360" w:lineRule="auto"/>
              <w:jc w:val="both"/>
              <w:rPr>
                <w:bCs/>
                <w:szCs w:val="20"/>
              </w:rPr>
            </w:pPr>
            <w:r>
              <w:rPr>
                <w:bCs/>
                <w:szCs w:val="20"/>
              </w:rPr>
              <w:t>0.25</w:t>
            </w:r>
          </w:p>
        </w:tc>
      </w:tr>
      <w:tr w:rsidR="00BF45D6" w:rsidTr="00025BB2">
        <w:tc>
          <w:tcPr>
            <w:tcW w:w="4111" w:type="dxa"/>
            <w:gridSpan w:val="2"/>
          </w:tcPr>
          <w:p w:rsidR="00BF45D6" w:rsidRPr="00CC2843" w:rsidRDefault="00BF45D6" w:rsidP="00BF45D6">
            <w:pPr>
              <w:spacing w:before="120" w:line="360" w:lineRule="auto"/>
              <w:jc w:val="both"/>
              <w:rPr>
                <w:bCs/>
                <w:szCs w:val="20"/>
              </w:rPr>
            </w:pPr>
            <w:r>
              <w:rPr>
                <w:bCs/>
                <w:szCs w:val="20"/>
              </w:rPr>
              <w:t>Lead for Simulation (Children)</w:t>
            </w:r>
            <w:r>
              <w:rPr>
                <w:bCs/>
                <w:szCs w:val="20"/>
              </w:rPr>
              <w:tab/>
            </w:r>
          </w:p>
        </w:tc>
        <w:tc>
          <w:tcPr>
            <w:tcW w:w="4253" w:type="dxa"/>
          </w:tcPr>
          <w:p w:rsidR="00BF45D6" w:rsidRPr="00CC2843" w:rsidRDefault="008A0C9F" w:rsidP="00BF45D6">
            <w:pPr>
              <w:spacing w:before="120" w:line="360" w:lineRule="auto"/>
              <w:jc w:val="both"/>
              <w:rPr>
                <w:bCs/>
                <w:szCs w:val="20"/>
              </w:rPr>
            </w:pPr>
            <w:r>
              <w:rPr>
                <w:bCs/>
                <w:szCs w:val="20"/>
              </w:rPr>
              <w:t>Jane Bayreuther</w:t>
            </w:r>
          </w:p>
        </w:tc>
        <w:tc>
          <w:tcPr>
            <w:tcW w:w="1269" w:type="dxa"/>
          </w:tcPr>
          <w:p w:rsidR="00BF45D6" w:rsidRPr="00CC2843" w:rsidRDefault="008A0C9F" w:rsidP="00BF45D6">
            <w:pPr>
              <w:spacing w:before="120" w:line="360" w:lineRule="auto"/>
              <w:jc w:val="both"/>
              <w:rPr>
                <w:bCs/>
                <w:szCs w:val="20"/>
              </w:rPr>
            </w:pPr>
            <w:r>
              <w:rPr>
                <w:bCs/>
                <w:szCs w:val="20"/>
              </w:rPr>
              <w:t>0.25</w:t>
            </w:r>
          </w:p>
        </w:tc>
      </w:tr>
      <w:tr w:rsidR="00BF45D6" w:rsidTr="00025BB2">
        <w:tc>
          <w:tcPr>
            <w:tcW w:w="4111" w:type="dxa"/>
            <w:gridSpan w:val="2"/>
          </w:tcPr>
          <w:p w:rsidR="00BF45D6" w:rsidRPr="00CC2843" w:rsidRDefault="00BF45D6" w:rsidP="00BF45D6">
            <w:pPr>
              <w:spacing w:before="120" w:line="360" w:lineRule="auto"/>
              <w:jc w:val="both"/>
              <w:rPr>
                <w:bCs/>
                <w:szCs w:val="20"/>
              </w:rPr>
            </w:pPr>
            <w:r>
              <w:rPr>
                <w:bCs/>
                <w:szCs w:val="20"/>
              </w:rPr>
              <w:t>Educational Supervisor</w:t>
            </w:r>
            <w:r>
              <w:rPr>
                <w:bCs/>
                <w:szCs w:val="20"/>
              </w:rPr>
              <w:tab/>
            </w:r>
          </w:p>
        </w:tc>
        <w:tc>
          <w:tcPr>
            <w:tcW w:w="4253" w:type="dxa"/>
          </w:tcPr>
          <w:p w:rsidR="00BF45D6" w:rsidRPr="00CC2843" w:rsidRDefault="00BF45D6" w:rsidP="00BF45D6">
            <w:pPr>
              <w:spacing w:before="120" w:line="360" w:lineRule="auto"/>
              <w:jc w:val="both"/>
              <w:rPr>
                <w:bCs/>
                <w:szCs w:val="20"/>
              </w:rPr>
            </w:pPr>
          </w:p>
        </w:tc>
        <w:tc>
          <w:tcPr>
            <w:tcW w:w="1269" w:type="dxa"/>
          </w:tcPr>
          <w:p w:rsidR="00BF45D6" w:rsidRPr="00CC2843" w:rsidRDefault="008A0C9F" w:rsidP="00BF45D6">
            <w:pPr>
              <w:spacing w:before="120" w:line="360" w:lineRule="auto"/>
              <w:jc w:val="both"/>
              <w:rPr>
                <w:bCs/>
                <w:szCs w:val="20"/>
              </w:rPr>
            </w:pPr>
            <w:r>
              <w:rPr>
                <w:bCs/>
                <w:szCs w:val="20"/>
              </w:rPr>
              <w:t>0.25</w:t>
            </w:r>
          </w:p>
        </w:tc>
      </w:tr>
      <w:tr w:rsidR="00BF45D6" w:rsidTr="00025BB2">
        <w:tc>
          <w:tcPr>
            <w:tcW w:w="4111" w:type="dxa"/>
            <w:gridSpan w:val="2"/>
          </w:tcPr>
          <w:p w:rsidR="00BF45D6" w:rsidRPr="00CC2843" w:rsidRDefault="00BF45D6" w:rsidP="00BF45D6">
            <w:pPr>
              <w:spacing w:before="120" w:line="360" w:lineRule="auto"/>
              <w:jc w:val="both"/>
              <w:rPr>
                <w:bCs/>
                <w:szCs w:val="20"/>
              </w:rPr>
            </w:pPr>
            <w:r>
              <w:rPr>
                <w:bCs/>
                <w:szCs w:val="20"/>
              </w:rPr>
              <w:t>Consultant Appraisal</w:t>
            </w:r>
            <w:r>
              <w:rPr>
                <w:bCs/>
                <w:szCs w:val="20"/>
              </w:rPr>
              <w:tab/>
            </w:r>
          </w:p>
        </w:tc>
        <w:tc>
          <w:tcPr>
            <w:tcW w:w="4253" w:type="dxa"/>
          </w:tcPr>
          <w:p w:rsidR="00BF45D6" w:rsidRPr="00CC2843" w:rsidRDefault="008A0C9F" w:rsidP="00BF45D6">
            <w:pPr>
              <w:spacing w:before="120" w:line="360" w:lineRule="auto"/>
              <w:jc w:val="both"/>
              <w:rPr>
                <w:bCs/>
                <w:szCs w:val="20"/>
              </w:rPr>
            </w:pPr>
            <w:r>
              <w:rPr>
                <w:bCs/>
                <w:szCs w:val="20"/>
              </w:rPr>
              <w:t>Julia Harris</w:t>
            </w:r>
          </w:p>
        </w:tc>
        <w:tc>
          <w:tcPr>
            <w:tcW w:w="1269" w:type="dxa"/>
          </w:tcPr>
          <w:p w:rsidR="00BF45D6" w:rsidRPr="00CC2843" w:rsidRDefault="008A0C9F" w:rsidP="00BF45D6">
            <w:pPr>
              <w:spacing w:before="120" w:line="360" w:lineRule="auto"/>
              <w:jc w:val="both"/>
              <w:rPr>
                <w:bCs/>
                <w:szCs w:val="20"/>
              </w:rPr>
            </w:pPr>
            <w:r>
              <w:rPr>
                <w:bCs/>
                <w:szCs w:val="20"/>
              </w:rPr>
              <w:t>0.25</w:t>
            </w:r>
          </w:p>
        </w:tc>
      </w:tr>
      <w:tr w:rsidR="008A0C9F" w:rsidTr="00025BB2">
        <w:tc>
          <w:tcPr>
            <w:tcW w:w="4111" w:type="dxa"/>
            <w:gridSpan w:val="2"/>
          </w:tcPr>
          <w:p w:rsidR="008A0C9F" w:rsidRDefault="008A0C9F" w:rsidP="00BF45D6">
            <w:pPr>
              <w:spacing w:before="120" w:line="360" w:lineRule="auto"/>
              <w:jc w:val="both"/>
              <w:rPr>
                <w:bCs/>
                <w:szCs w:val="20"/>
              </w:rPr>
            </w:pPr>
          </w:p>
        </w:tc>
        <w:tc>
          <w:tcPr>
            <w:tcW w:w="4253" w:type="dxa"/>
          </w:tcPr>
          <w:p w:rsidR="008A0C9F" w:rsidRPr="00CC2843" w:rsidRDefault="008A0C9F" w:rsidP="00BF45D6">
            <w:pPr>
              <w:spacing w:before="120" w:line="360" w:lineRule="auto"/>
              <w:jc w:val="both"/>
              <w:rPr>
                <w:bCs/>
                <w:szCs w:val="20"/>
              </w:rPr>
            </w:pPr>
            <w:r>
              <w:rPr>
                <w:bCs/>
                <w:szCs w:val="20"/>
              </w:rPr>
              <w:t xml:space="preserve">Jude Reay </w:t>
            </w:r>
          </w:p>
        </w:tc>
        <w:tc>
          <w:tcPr>
            <w:tcW w:w="1269" w:type="dxa"/>
          </w:tcPr>
          <w:p w:rsidR="008A0C9F" w:rsidRPr="00CC2843" w:rsidRDefault="008A0C9F" w:rsidP="00BF45D6">
            <w:pPr>
              <w:spacing w:before="120" w:line="360" w:lineRule="auto"/>
              <w:jc w:val="both"/>
              <w:rPr>
                <w:bCs/>
                <w:szCs w:val="20"/>
              </w:rPr>
            </w:pPr>
            <w:r w:rsidRPr="008A0C9F">
              <w:rPr>
                <w:bCs/>
                <w:szCs w:val="20"/>
              </w:rPr>
              <w:t>0.25</w:t>
            </w:r>
          </w:p>
        </w:tc>
      </w:tr>
      <w:tr w:rsidR="008A0C9F" w:rsidTr="00025BB2">
        <w:tc>
          <w:tcPr>
            <w:tcW w:w="4111" w:type="dxa"/>
            <w:gridSpan w:val="2"/>
          </w:tcPr>
          <w:p w:rsidR="008A0C9F" w:rsidRDefault="008A0C9F" w:rsidP="00BF45D6">
            <w:pPr>
              <w:spacing w:before="120" w:line="360" w:lineRule="auto"/>
              <w:jc w:val="both"/>
              <w:rPr>
                <w:bCs/>
                <w:szCs w:val="20"/>
              </w:rPr>
            </w:pPr>
          </w:p>
        </w:tc>
        <w:tc>
          <w:tcPr>
            <w:tcW w:w="4253" w:type="dxa"/>
          </w:tcPr>
          <w:p w:rsidR="008A0C9F" w:rsidRPr="00CC2843" w:rsidRDefault="008A0C9F" w:rsidP="00BF45D6">
            <w:pPr>
              <w:spacing w:before="120" w:line="360" w:lineRule="auto"/>
              <w:jc w:val="both"/>
              <w:rPr>
                <w:bCs/>
                <w:szCs w:val="20"/>
              </w:rPr>
            </w:pPr>
            <w:r>
              <w:rPr>
                <w:bCs/>
                <w:szCs w:val="20"/>
              </w:rPr>
              <w:t>Adel Aziz</w:t>
            </w:r>
          </w:p>
        </w:tc>
        <w:tc>
          <w:tcPr>
            <w:tcW w:w="1269" w:type="dxa"/>
          </w:tcPr>
          <w:p w:rsidR="008A0C9F" w:rsidRPr="00CC2843" w:rsidRDefault="008A0C9F" w:rsidP="00BF45D6">
            <w:pPr>
              <w:spacing w:before="120" w:line="360" w:lineRule="auto"/>
              <w:jc w:val="both"/>
              <w:rPr>
                <w:bCs/>
                <w:szCs w:val="20"/>
              </w:rPr>
            </w:pPr>
            <w:r w:rsidRPr="008A0C9F">
              <w:rPr>
                <w:bCs/>
                <w:szCs w:val="20"/>
              </w:rPr>
              <w:t>0.25</w:t>
            </w:r>
          </w:p>
        </w:tc>
      </w:tr>
      <w:tr w:rsidR="008A0C9F" w:rsidTr="00025BB2">
        <w:tc>
          <w:tcPr>
            <w:tcW w:w="4111" w:type="dxa"/>
            <w:gridSpan w:val="2"/>
          </w:tcPr>
          <w:p w:rsidR="008A0C9F" w:rsidRDefault="008A0C9F" w:rsidP="00BF45D6">
            <w:pPr>
              <w:spacing w:before="120" w:line="360" w:lineRule="auto"/>
              <w:jc w:val="both"/>
              <w:rPr>
                <w:bCs/>
                <w:szCs w:val="20"/>
              </w:rPr>
            </w:pPr>
          </w:p>
        </w:tc>
        <w:tc>
          <w:tcPr>
            <w:tcW w:w="4253" w:type="dxa"/>
          </w:tcPr>
          <w:p w:rsidR="008A0C9F" w:rsidRPr="00CC2843" w:rsidRDefault="008A0C9F" w:rsidP="00BF45D6">
            <w:pPr>
              <w:spacing w:before="120" w:line="360" w:lineRule="auto"/>
              <w:jc w:val="both"/>
              <w:rPr>
                <w:bCs/>
                <w:szCs w:val="20"/>
              </w:rPr>
            </w:pPr>
            <w:r>
              <w:rPr>
                <w:bCs/>
                <w:szCs w:val="20"/>
              </w:rPr>
              <w:t>Helen Keeton</w:t>
            </w:r>
          </w:p>
        </w:tc>
        <w:tc>
          <w:tcPr>
            <w:tcW w:w="1269" w:type="dxa"/>
          </w:tcPr>
          <w:p w:rsidR="008A0C9F" w:rsidRPr="00CC2843" w:rsidRDefault="008A0C9F" w:rsidP="00BF45D6">
            <w:pPr>
              <w:spacing w:before="120" w:line="360" w:lineRule="auto"/>
              <w:jc w:val="both"/>
              <w:rPr>
                <w:bCs/>
                <w:szCs w:val="20"/>
              </w:rPr>
            </w:pPr>
            <w:r w:rsidRPr="008A0C9F">
              <w:rPr>
                <w:bCs/>
                <w:szCs w:val="20"/>
              </w:rPr>
              <w:t>0.25</w:t>
            </w:r>
          </w:p>
        </w:tc>
      </w:tr>
      <w:tr w:rsidR="008A0C9F" w:rsidTr="00025BB2">
        <w:tc>
          <w:tcPr>
            <w:tcW w:w="2835" w:type="dxa"/>
          </w:tcPr>
          <w:p w:rsidR="008A0C9F" w:rsidRPr="00CC2843" w:rsidRDefault="008A0C9F" w:rsidP="008A0C9F">
            <w:pPr>
              <w:spacing w:before="120" w:line="360" w:lineRule="auto"/>
              <w:jc w:val="both"/>
              <w:rPr>
                <w:bCs/>
                <w:szCs w:val="20"/>
              </w:rPr>
            </w:pPr>
            <w:r>
              <w:rPr>
                <w:bCs/>
                <w:szCs w:val="20"/>
              </w:rPr>
              <w:t>Area Lead</w:t>
            </w:r>
          </w:p>
        </w:tc>
        <w:tc>
          <w:tcPr>
            <w:tcW w:w="1276" w:type="dxa"/>
          </w:tcPr>
          <w:p w:rsidR="008A0C9F" w:rsidRPr="00CC2843" w:rsidRDefault="008A0C9F" w:rsidP="008A0C9F">
            <w:pPr>
              <w:spacing w:before="120" w:line="360" w:lineRule="auto"/>
              <w:jc w:val="both"/>
              <w:rPr>
                <w:bCs/>
                <w:szCs w:val="20"/>
              </w:rPr>
            </w:pPr>
            <w:r>
              <w:rPr>
                <w:bCs/>
                <w:szCs w:val="20"/>
              </w:rPr>
              <w:t>Resus</w:t>
            </w:r>
          </w:p>
        </w:tc>
        <w:tc>
          <w:tcPr>
            <w:tcW w:w="4253" w:type="dxa"/>
          </w:tcPr>
          <w:p w:rsidR="008A0C9F" w:rsidRPr="00CC2843" w:rsidRDefault="008A0C9F" w:rsidP="008A0C9F">
            <w:pPr>
              <w:spacing w:before="120" w:line="360" w:lineRule="auto"/>
              <w:jc w:val="both"/>
              <w:rPr>
                <w:bCs/>
                <w:szCs w:val="20"/>
              </w:rPr>
            </w:pPr>
            <w:r>
              <w:rPr>
                <w:bCs/>
                <w:szCs w:val="20"/>
              </w:rPr>
              <w:t>Chris Hill</w:t>
            </w:r>
          </w:p>
        </w:tc>
        <w:tc>
          <w:tcPr>
            <w:tcW w:w="1269" w:type="dxa"/>
          </w:tcPr>
          <w:p w:rsidR="008A0C9F" w:rsidRPr="00CC2843" w:rsidRDefault="008A0C9F" w:rsidP="008A0C9F">
            <w:pPr>
              <w:spacing w:before="120" w:line="360" w:lineRule="auto"/>
              <w:jc w:val="both"/>
              <w:rPr>
                <w:bCs/>
                <w:szCs w:val="20"/>
              </w:rPr>
            </w:pPr>
            <w:r>
              <w:rPr>
                <w:bCs/>
                <w:szCs w:val="20"/>
              </w:rPr>
              <w:t>0.5</w:t>
            </w:r>
          </w:p>
        </w:tc>
      </w:tr>
      <w:tr w:rsidR="008A0C9F" w:rsidTr="00025BB2">
        <w:tc>
          <w:tcPr>
            <w:tcW w:w="2835" w:type="dxa"/>
          </w:tcPr>
          <w:p w:rsidR="008A0C9F" w:rsidRPr="00BF45D6" w:rsidRDefault="008A0C9F" w:rsidP="008A0C9F">
            <w:pPr>
              <w:spacing w:before="120" w:line="360" w:lineRule="auto"/>
              <w:jc w:val="both"/>
              <w:rPr>
                <w:bCs/>
                <w:szCs w:val="20"/>
              </w:rPr>
            </w:pPr>
          </w:p>
        </w:tc>
        <w:tc>
          <w:tcPr>
            <w:tcW w:w="1276" w:type="dxa"/>
          </w:tcPr>
          <w:p w:rsidR="008A0C9F" w:rsidRPr="00CC2843" w:rsidRDefault="008A0C9F" w:rsidP="008A0C9F">
            <w:pPr>
              <w:spacing w:before="120" w:line="360" w:lineRule="auto"/>
              <w:jc w:val="both"/>
              <w:rPr>
                <w:bCs/>
                <w:szCs w:val="20"/>
              </w:rPr>
            </w:pPr>
            <w:r>
              <w:rPr>
                <w:bCs/>
                <w:szCs w:val="20"/>
              </w:rPr>
              <w:t>Majors</w:t>
            </w:r>
          </w:p>
        </w:tc>
        <w:tc>
          <w:tcPr>
            <w:tcW w:w="4253" w:type="dxa"/>
          </w:tcPr>
          <w:p w:rsidR="008A0C9F" w:rsidRPr="00CC2843" w:rsidRDefault="008A0C9F" w:rsidP="008A0C9F">
            <w:pPr>
              <w:spacing w:before="120" w:line="360" w:lineRule="auto"/>
              <w:jc w:val="both"/>
              <w:rPr>
                <w:bCs/>
                <w:szCs w:val="20"/>
              </w:rPr>
            </w:pPr>
            <w:r>
              <w:rPr>
                <w:bCs/>
                <w:szCs w:val="20"/>
              </w:rPr>
              <w:t>Sanjay Ramamoorthy</w:t>
            </w:r>
          </w:p>
        </w:tc>
        <w:tc>
          <w:tcPr>
            <w:tcW w:w="1269" w:type="dxa"/>
          </w:tcPr>
          <w:p w:rsidR="008A0C9F" w:rsidRPr="00CC2843" w:rsidRDefault="008A0C9F" w:rsidP="008A0C9F">
            <w:pPr>
              <w:spacing w:before="120" w:line="360" w:lineRule="auto"/>
              <w:jc w:val="both"/>
              <w:rPr>
                <w:bCs/>
                <w:szCs w:val="20"/>
              </w:rPr>
            </w:pPr>
            <w:r w:rsidRPr="008A0C9F">
              <w:rPr>
                <w:bCs/>
                <w:szCs w:val="20"/>
              </w:rPr>
              <w:t>0.5</w:t>
            </w:r>
          </w:p>
        </w:tc>
      </w:tr>
      <w:tr w:rsidR="008A0C9F" w:rsidTr="00025BB2">
        <w:tc>
          <w:tcPr>
            <w:tcW w:w="2835" w:type="dxa"/>
          </w:tcPr>
          <w:p w:rsidR="008A0C9F" w:rsidRPr="00BF45D6" w:rsidRDefault="008A0C9F" w:rsidP="008A0C9F">
            <w:pPr>
              <w:spacing w:before="120" w:line="360" w:lineRule="auto"/>
              <w:jc w:val="both"/>
              <w:rPr>
                <w:bCs/>
                <w:szCs w:val="20"/>
              </w:rPr>
            </w:pPr>
          </w:p>
        </w:tc>
        <w:tc>
          <w:tcPr>
            <w:tcW w:w="1276" w:type="dxa"/>
          </w:tcPr>
          <w:p w:rsidR="008A0C9F" w:rsidRPr="00CC2843" w:rsidRDefault="008A0C9F" w:rsidP="008A0C9F">
            <w:pPr>
              <w:spacing w:before="120" w:line="360" w:lineRule="auto"/>
              <w:jc w:val="both"/>
              <w:rPr>
                <w:bCs/>
                <w:szCs w:val="20"/>
              </w:rPr>
            </w:pPr>
            <w:r>
              <w:rPr>
                <w:bCs/>
                <w:szCs w:val="20"/>
              </w:rPr>
              <w:t>Minors</w:t>
            </w:r>
          </w:p>
        </w:tc>
        <w:tc>
          <w:tcPr>
            <w:tcW w:w="4253" w:type="dxa"/>
          </w:tcPr>
          <w:p w:rsidR="008A0C9F" w:rsidRPr="00CC2843" w:rsidRDefault="008A0C9F" w:rsidP="008A0C9F">
            <w:pPr>
              <w:spacing w:before="120" w:line="360" w:lineRule="auto"/>
              <w:jc w:val="both"/>
              <w:rPr>
                <w:bCs/>
                <w:szCs w:val="20"/>
              </w:rPr>
            </w:pPr>
            <w:r>
              <w:rPr>
                <w:bCs/>
                <w:szCs w:val="20"/>
              </w:rPr>
              <w:t>Sarah Morrish</w:t>
            </w:r>
          </w:p>
        </w:tc>
        <w:tc>
          <w:tcPr>
            <w:tcW w:w="1269" w:type="dxa"/>
          </w:tcPr>
          <w:p w:rsidR="008A0C9F" w:rsidRPr="00CC2843" w:rsidRDefault="008A0C9F" w:rsidP="008A0C9F">
            <w:pPr>
              <w:spacing w:before="120" w:line="360" w:lineRule="auto"/>
              <w:jc w:val="both"/>
              <w:rPr>
                <w:bCs/>
                <w:szCs w:val="20"/>
              </w:rPr>
            </w:pPr>
            <w:r w:rsidRPr="008A0C9F">
              <w:rPr>
                <w:bCs/>
                <w:szCs w:val="20"/>
              </w:rPr>
              <w:t>0.5</w:t>
            </w:r>
          </w:p>
        </w:tc>
      </w:tr>
      <w:tr w:rsidR="008A0C9F" w:rsidTr="00025BB2">
        <w:tc>
          <w:tcPr>
            <w:tcW w:w="2835" w:type="dxa"/>
          </w:tcPr>
          <w:p w:rsidR="008A0C9F" w:rsidRPr="00BF45D6" w:rsidRDefault="008A0C9F" w:rsidP="008A0C9F">
            <w:pPr>
              <w:spacing w:before="120" w:line="360" w:lineRule="auto"/>
              <w:jc w:val="both"/>
              <w:rPr>
                <w:bCs/>
                <w:szCs w:val="20"/>
              </w:rPr>
            </w:pPr>
          </w:p>
        </w:tc>
        <w:tc>
          <w:tcPr>
            <w:tcW w:w="1276" w:type="dxa"/>
          </w:tcPr>
          <w:p w:rsidR="008A0C9F" w:rsidRPr="00CC2843" w:rsidRDefault="008A0C9F" w:rsidP="008A0C9F">
            <w:pPr>
              <w:spacing w:before="120" w:line="360" w:lineRule="auto"/>
              <w:jc w:val="both"/>
              <w:rPr>
                <w:bCs/>
                <w:szCs w:val="20"/>
              </w:rPr>
            </w:pPr>
            <w:r>
              <w:rPr>
                <w:bCs/>
                <w:szCs w:val="20"/>
              </w:rPr>
              <w:t>CDU</w:t>
            </w:r>
          </w:p>
        </w:tc>
        <w:tc>
          <w:tcPr>
            <w:tcW w:w="4253" w:type="dxa"/>
          </w:tcPr>
          <w:p w:rsidR="008A0C9F" w:rsidRPr="00CC2843" w:rsidRDefault="00D60BAE" w:rsidP="008A0C9F">
            <w:pPr>
              <w:spacing w:before="120" w:line="360" w:lineRule="auto"/>
              <w:jc w:val="both"/>
              <w:rPr>
                <w:bCs/>
                <w:szCs w:val="20"/>
              </w:rPr>
            </w:pPr>
            <w:r>
              <w:rPr>
                <w:bCs/>
                <w:szCs w:val="20"/>
              </w:rPr>
              <w:t>Marianne Smethurst</w:t>
            </w:r>
          </w:p>
        </w:tc>
        <w:tc>
          <w:tcPr>
            <w:tcW w:w="1269" w:type="dxa"/>
          </w:tcPr>
          <w:p w:rsidR="008A0C9F" w:rsidRPr="00CC2843" w:rsidRDefault="008A0C9F" w:rsidP="008A0C9F">
            <w:pPr>
              <w:spacing w:before="120" w:line="360" w:lineRule="auto"/>
              <w:jc w:val="both"/>
              <w:rPr>
                <w:bCs/>
                <w:szCs w:val="20"/>
              </w:rPr>
            </w:pPr>
            <w:r w:rsidRPr="008A0C9F">
              <w:rPr>
                <w:bCs/>
                <w:szCs w:val="20"/>
              </w:rPr>
              <w:t>0.5</w:t>
            </w:r>
          </w:p>
        </w:tc>
      </w:tr>
      <w:tr w:rsidR="00EA6400" w:rsidTr="00025BB2">
        <w:tc>
          <w:tcPr>
            <w:tcW w:w="2835" w:type="dxa"/>
          </w:tcPr>
          <w:p w:rsidR="00EA6400" w:rsidRPr="00BF45D6" w:rsidRDefault="00EA6400" w:rsidP="008A0C9F">
            <w:pPr>
              <w:spacing w:before="120" w:line="360" w:lineRule="auto"/>
              <w:jc w:val="both"/>
              <w:rPr>
                <w:bCs/>
                <w:szCs w:val="20"/>
              </w:rPr>
            </w:pPr>
          </w:p>
        </w:tc>
        <w:tc>
          <w:tcPr>
            <w:tcW w:w="1276" w:type="dxa"/>
          </w:tcPr>
          <w:p w:rsidR="00EA6400" w:rsidRDefault="00EA6400" w:rsidP="008A0C9F">
            <w:pPr>
              <w:spacing w:before="120" w:line="360" w:lineRule="auto"/>
              <w:jc w:val="both"/>
              <w:rPr>
                <w:bCs/>
                <w:szCs w:val="20"/>
              </w:rPr>
            </w:pPr>
            <w:r>
              <w:rPr>
                <w:bCs/>
                <w:szCs w:val="20"/>
              </w:rPr>
              <w:t>Paeds</w:t>
            </w:r>
          </w:p>
        </w:tc>
        <w:tc>
          <w:tcPr>
            <w:tcW w:w="4253" w:type="dxa"/>
          </w:tcPr>
          <w:p w:rsidR="00EA6400" w:rsidRDefault="00EA6400" w:rsidP="008A0C9F">
            <w:pPr>
              <w:spacing w:before="120" w:line="360" w:lineRule="auto"/>
              <w:jc w:val="both"/>
              <w:rPr>
                <w:bCs/>
                <w:szCs w:val="20"/>
              </w:rPr>
            </w:pPr>
            <w:r>
              <w:rPr>
                <w:bCs/>
                <w:szCs w:val="20"/>
              </w:rPr>
              <w:t>Jason Barling</w:t>
            </w:r>
          </w:p>
        </w:tc>
        <w:tc>
          <w:tcPr>
            <w:tcW w:w="1269" w:type="dxa"/>
          </w:tcPr>
          <w:p w:rsidR="00EA6400" w:rsidRPr="008A0C9F" w:rsidRDefault="00EA6400" w:rsidP="008A0C9F">
            <w:pPr>
              <w:spacing w:before="120" w:line="360" w:lineRule="auto"/>
              <w:jc w:val="both"/>
              <w:rPr>
                <w:bCs/>
                <w:szCs w:val="20"/>
              </w:rPr>
            </w:pPr>
            <w:r>
              <w:rPr>
                <w:bCs/>
                <w:szCs w:val="20"/>
              </w:rPr>
              <w:t>0.5</w:t>
            </w:r>
          </w:p>
        </w:tc>
      </w:tr>
      <w:tr w:rsidR="008A0C9F" w:rsidTr="00025BB2">
        <w:tc>
          <w:tcPr>
            <w:tcW w:w="4111" w:type="dxa"/>
            <w:gridSpan w:val="2"/>
          </w:tcPr>
          <w:p w:rsidR="008A0C9F" w:rsidRPr="00CC2843" w:rsidRDefault="008A0C9F" w:rsidP="008A0C9F">
            <w:pPr>
              <w:spacing w:before="120" w:line="360" w:lineRule="auto"/>
              <w:jc w:val="both"/>
              <w:rPr>
                <w:bCs/>
                <w:szCs w:val="20"/>
              </w:rPr>
            </w:pPr>
            <w:r>
              <w:rPr>
                <w:bCs/>
                <w:szCs w:val="20"/>
              </w:rPr>
              <w:t>Medical Workforce Lead</w:t>
            </w:r>
            <w:r>
              <w:rPr>
                <w:bCs/>
                <w:szCs w:val="20"/>
              </w:rPr>
              <w:tab/>
            </w:r>
          </w:p>
        </w:tc>
        <w:tc>
          <w:tcPr>
            <w:tcW w:w="4253" w:type="dxa"/>
          </w:tcPr>
          <w:p w:rsidR="008A0C9F" w:rsidRPr="00CC2843" w:rsidRDefault="008A0C9F" w:rsidP="008A0C9F">
            <w:pPr>
              <w:spacing w:before="120" w:line="360" w:lineRule="auto"/>
              <w:jc w:val="both"/>
              <w:rPr>
                <w:bCs/>
                <w:szCs w:val="20"/>
              </w:rPr>
            </w:pPr>
            <w:r>
              <w:rPr>
                <w:bCs/>
                <w:szCs w:val="20"/>
              </w:rPr>
              <w:t>Diana Hulbert</w:t>
            </w:r>
          </w:p>
        </w:tc>
        <w:tc>
          <w:tcPr>
            <w:tcW w:w="1269" w:type="dxa"/>
          </w:tcPr>
          <w:p w:rsidR="008A0C9F" w:rsidRPr="00CC2843" w:rsidRDefault="008A0C9F" w:rsidP="008A0C9F">
            <w:pPr>
              <w:spacing w:before="120" w:line="360" w:lineRule="auto"/>
              <w:jc w:val="both"/>
              <w:rPr>
                <w:bCs/>
                <w:szCs w:val="20"/>
              </w:rPr>
            </w:pPr>
            <w:r>
              <w:rPr>
                <w:bCs/>
                <w:szCs w:val="20"/>
              </w:rPr>
              <w:t>0.5</w:t>
            </w:r>
          </w:p>
        </w:tc>
      </w:tr>
      <w:tr w:rsidR="008A0C9F" w:rsidTr="00025BB2">
        <w:tc>
          <w:tcPr>
            <w:tcW w:w="4111" w:type="dxa"/>
            <w:gridSpan w:val="2"/>
          </w:tcPr>
          <w:p w:rsidR="008A0C9F" w:rsidRPr="00CC2843" w:rsidRDefault="008A0C9F" w:rsidP="008A0C9F">
            <w:pPr>
              <w:spacing w:before="120" w:line="360" w:lineRule="auto"/>
              <w:jc w:val="both"/>
              <w:rPr>
                <w:bCs/>
                <w:szCs w:val="20"/>
              </w:rPr>
            </w:pPr>
            <w:r w:rsidRPr="00BF45D6">
              <w:rPr>
                <w:bCs/>
                <w:szCs w:val="20"/>
              </w:rPr>
              <w:t>Quality Improvement L</w:t>
            </w:r>
            <w:r>
              <w:rPr>
                <w:bCs/>
                <w:szCs w:val="20"/>
              </w:rPr>
              <w:t>ead</w:t>
            </w:r>
            <w:r>
              <w:rPr>
                <w:bCs/>
                <w:szCs w:val="20"/>
              </w:rPr>
              <w:tab/>
            </w:r>
          </w:p>
        </w:tc>
        <w:tc>
          <w:tcPr>
            <w:tcW w:w="4253" w:type="dxa"/>
          </w:tcPr>
          <w:p w:rsidR="008A0C9F" w:rsidRPr="00CC2843" w:rsidRDefault="008A0C9F" w:rsidP="008A0C9F">
            <w:pPr>
              <w:spacing w:before="120" w:line="360" w:lineRule="auto"/>
              <w:jc w:val="both"/>
              <w:rPr>
                <w:bCs/>
                <w:szCs w:val="20"/>
              </w:rPr>
            </w:pPr>
            <w:r>
              <w:rPr>
                <w:bCs/>
                <w:szCs w:val="20"/>
              </w:rPr>
              <w:t>Sarah Morrish</w:t>
            </w:r>
          </w:p>
        </w:tc>
        <w:tc>
          <w:tcPr>
            <w:tcW w:w="1269" w:type="dxa"/>
          </w:tcPr>
          <w:p w:rsidR="008A0C9F" w:rsidRPr="00CC2843" w:rsidRDefault="008A0C9F" w:rsidP="008A0C9F">
            <w:pPr>
              <w:spacing w:before="120" w:line="360" w:lineRule="auto"/>
              <w:jc w:val="both"/>
              <w:rPr>
                <w:bCs/>
                <w:szCs w:val="20"/>
              </w:rPr>
            </w:pPr>
            <w:r>
              <w:rPr>
                <w:bCs/>
                <w:szCs w:val="20"/>
              </w:rPr>
              <w:t>0.5</w:t>
            </w:r>
          </w:p>
        </w:tc>
      </w:tr>
      <w:tr w:rsidR="008A0C9F" w:rsidTr="00025BB2">
        <w:tc>
          <w:tcPr>
            <w:tcW w:w="4111" w:type="dxa"/>
            <w:gridSpan w:val="2"/>
          </w:tcPr>
          <w:p w:rsidR="008A0C9F" w:rsidRPr="00CC2843" w:rsidRDefault="008A0C9F" w:rsidP="008A0C9F">
            <w:pPr>
              <w:spacing w:before="120" w:line="360" w:lineRule="auto"/>
              <w:jc w:val="both"/>
              <w:rPr>
                <w:bCs/>
                <w:szCs w:val="20"/>
              </w:rPr>
            </w:pPr>
            <w:r>
              <w:rPr>
                <w:bCs/>
                <w:szCs w:val="20"/>
              </w:rPr>
              <w:t>Clinical Effectiveness Lead</w:t>
            </w:r>
            <w:r>
              <w:rPr>
                <w:bCs/>
                <w:szCs w:val="20"/>
              </w:rPr>
              <w:tab/>
            </w:r>
          </w:p>
        </w:tc>
        <w:tc>
          <w:tcPr>
            <w:tcW w:w="4253" w:type="dxa"/>
          </w:tcPr>
          <w:p w:rsidR="008A0C9F" w:rsidRPr="00CC2843" w:rsidRDefault="008A0C9F" w:rsidP="008A0C9F">
            <w:pPr>
              <w:spacing w:before="120" w:line="360" w:lineRule="auto"/>
              <w:jc w:val="both"/>
              <w:rPr>
                <w:bCs/>
                <w:szCs w:val="20"/>
              </w:rPr>
            </w:pPr>
            <w:r>
              <w:rPr>
                <w:bCs/>
                <w:szCs w:val="20"/>
              </w:rPr>
              <w:t>Helen Keeton</w:t>
            </w:r>
          </w:p>
        </w:tc>
        <w:tc>
          <w:tcPr>
            <w:tcW w:w="1269" w:type="dxa"/>
          </w:tcPr>
          <w:p w:rsidR="008A0C9F" w:rsidRPr="00CC2843" w:rsidRDefault="008A0C9F" w:rsidP="008A0C9F">
            <w:pPr>
              <w:spacing w:before="120" w:line="360" w:lineRule="auto"/>
              <w:jc w:val="both"/>
              <w:rPr>
                <w:bCs/>
                <w:szCs w:val="20"/>
              </w:rPr>
            </w:pPr>
            <w:r>
              <w:rPr>
                <w:bCs/>
                <w:szCs w:val="20"/>
              </w:rPr>
              <w:t>0.</w:t>
            </w:r>
            <w:r w:rsidR="0098466A">
              <w:rPr>
                <w:bCs/>
                <w:szCs w:val="20"/>
              </w:rPr>
              <w:t>75</w:t>
            </w:r>
          </w:p>
        </w:tc>
      </w:tr>
      <w:tr w:rsidR="008A0C9F" w:rsidTr="00025BB2">
        <w:tc>
          <w:tcPr>
            <w:tcW w:w="4111" w:type="dxa"/>
            <w:gridSpan w:val="2"/>
          </w:tcPr>
          <w:p w:rsidR="008A0C9F" w:rsidRPr="00CC2843" w:rsidRDefault="008A0C9F" w:rsidP="008A0C9F">
            <w:pPr>
              <w:spacing w:before="120" w:line="360" w:lineRule="auto"/>
              <w:jc w:val="both"/>
              <w:rPr>
                <w:bCs/>
                <w:szCs w:val="20"/>
              </w:rPr>
            </w:pPr>
            <w:r>
              <w:rPr>
                <w:bCs/>
                <w:szCs w:val="20"/>
              </w:rPr>
              <w:t>Major Incident Lead</w:t>
            </w:r>
            <w:r>
              <w:rPr>
                <w:bCs/>
                <w:szCs w:val="20"/>
              </w:rPr>
              <w:tab/>
            </w:r>
          </w:p>
        </w:tc>
        <w:tc>
          <w:tcPr>
            <w:tcW w:w="4253" w:type="dxa"/>
          </w:tcPr>
          <w:p w:rsidR="008A0C9F" w:rsidRPr="00CC2843" w:rsidRDefault="008A0C9F" w:rsidP="008A0C9F">
            <w:pPr>
              <w:spacing w:before="120" w:line="360" w:lineRule="auto"/>
              <w:jc w:val="both"/>
              <w:rPr>
                <w:bCs/>
                <w:szCs w:val="20"/>
              </w:rPr>
            </w:pPr>
            <w:r>
              <w:rPr>
                <w:bCs/>
                <w:szCs w:val="20"/>
              </w:rPr>
              <w:t>Chris Hill</w:t>
            </w:r>
          </w:p>
        </w:tc>
        <w:tc>
          <w:tcPr>
            <w:tcW w:w="1269" w:type="dxa"/>
          </w:tcPr>
          <w:p w:rsidR="008A0C9F" w:rsidRPr="00CC2843" w:rsidRDefault="008A0C9F" w:rsidP="008A0C9F">
            <w:pPr>
              <w:spacing w:before="120" w:line="360" w:lineRule="auto"/>
              <w:jc w:val="both"/>
              <w:rPr>
                <w:bCs/>
                <w:szCs w:val="20"/>
              </w:rPr>
            </w:pPr>
            <w:r>
              <w:rPr>
                <w:bCs/>
                <w:szCs w:val="20"/>
              </w:rPr>
              <w:t>0.25</w:t>
            </w:r>
          </w:p>
        </w:tc>
      </w:tr>
      <w:tr w:rsidR="008A0C9F" w:rsidTr="00025BB2">
        <w:tc>
          <w:tcPr>
            <w:tcW w:w="4111" w:type="dxa"/>
            <w:gridSpan w:val="2"/>
          </w:tcPr>
          <w:p w:rsidR="008A0C9F" w:rsidRPr="00CC2843" w:rsidRDefault="008A0C9F" w:rsidP="008A0C9F">
            <w:pPr>
              <w:spacing w:before="120" w:line="360" w:lineRule="auto"/>
              <w:jc w:val="both"/>
              <w:rPr>
                <w:bCs/>
                <w:szCs w:val="20"/>
              </w:rPr>
            </w:pPr>
            <w:r>
              <w:rPr>
                <w:bCs/>
                <w:szCs w:val="20"/>
              </w:rPr>
              <w:t>Major Trauma Lead</w:t>
            </w:r>
            <w:r>
              <w:rPr>
                <w:bCs/>
                <w:szCs w:val="20"/>
              </w:rPr>
              <w:tab/>
            </w:r>
          </w:p>
        </w:tc>
        <w:tc>
          <w:tcPr>
            <w:tcW w:w="4253" w:type="dxa"/>
          </w:tcPr>
          <w:p w:rsidR="008A0C9F" w:rsidRPr="00CC2843" w:rsidRDefault="008A0C9F" w:rsidP="008A0C9F">
            <w:pPr>
              <w:spacing w:before="120" w:line="360" w:lineRule="auto"/>
              <w:jc w:val="both"/>
              <w:rPr>
                <w:bCs/>
                <w:szCs w:val="20"/>
              </w:rPr>
            </w:pPr>
            <w:r>
              <w:rPr>
                <w:bCs/>
                <w:szCs w:val="20"/>
              </w:rPr>
              <w:t>Nick Maskery</w:t>
            </w:r>
          </w:p>
        </w:tc>
        <w:tc>
          <w:tcPr>
            <w:tcW w:w="1269" w:type="dxa"/>
          </w:tcPr>
          <w:p w:rsidR="008A0C9F" w:rsidRPr="00CC2843" w:rsidRDefault="008A0C9F" w:rsidP="008A0C9F">
            <w:pPr>
              <w:spacing w:before="120" w:line="360" w:lineRule="auto"/>
              <w:jc w:val="both"/>
              <w:rPr>
                <w:bCs/>
                <w:szCs w:val="20"/>
              </w:rPr>
            </w:pPr>
            <w:r>
              <w:rPr>
                <w:bCs/>
                <w:szCs w:val="20"/>
              </w:rPr>
              <w:t>0.25</w:t>
            </w:r>
          </w:p>
        </w:tc>
      </w:tr>
      <w:tr w:rsidR="008A0C9F" w:rsidTr="00025BB2">
        <w:tc>
          <w:tcPr>
            <w:tcW w:w="4111" w:type="dxa"/>
            <w:gridSpan w:val="2"/>
          </w:tcPr>
          <w:p w:rsidR="008A0C9F" w:rsidRPr="00CC2843" w:rsidRDefault="008A0C9F" w:rsidP="008A0C9F">
            <w:pPr>
              <w:spacing w:before="120" w:line="360" w:lineRule="auto"/>
              <w:jc w:val="both"/>
              <w:rPr>
                <w:bCs/>
                <w:szCs w:val="20"/>
              </w:rPr>
            </w:pPr>
            <w:r w:rsidRPr="00BF45D6">
              <w:rPr>
                <w:bCs/>
                <w:szCs w:val="20"/>
              </w:rPr>
              <w:t>Emergen</w:t>
            </w:r>
            <w:r>
              <w:rPr>
                <w:bCs/>
                <w:szCs w:val="20"/>
              </w:rPr>
              <w:t>cy Department Lead for Frailty</w:t>
            </w:r>
            <w:r>
              <w:rPr>
                <w:bCs/>
                <w:szCs w:val="20"/>
              </w:rPr>
              <w:tab/>
            </w:r>
          </w:p>
        </w:tc>
        <w:tc>
          <w:tcPr>
            <w:tcW w:w="4253" w:type="dxa"/>
          </w:tcPr>
          <w:p w:rsidR="008A0C9F" w:rsidRPr="00CC2843" w:rsidRDefault="008A0C9F" w:rsidP="008A0C9F">
            <w:pPr>
              <w:spacing w:before="120" w:line="360" w:lineRule="auto"/>
              <w:jc w:val="both"/>
              <w:rPr>
                <w:bCs/>
                <w:szCs w:val="20"/>
              </w:rPr>
            </w:pPr>
            <w:r>
              <w:rPr>
                <w:bCs/>
                <w:szCs w:val="20"/>
              </w:rPr>
              <w:t>Nicky Ellis</w:t>
            </w:r>
          </w:p>
        </w:tc>
        <w:tc>
          <w:tcPr>
            <w:tcW w:w="1269" w:type="dxa"/>
          </w:tcPr>
          <w:p w:rsidR="008A0C9F" w:rsidRPr="00CC2843" w:rsidRDefault="008A0C9F" w:rsidP="008A0C9F">
            <w:pPr>
              <w:spacing w:before="120" w:line="360" w:lineRule="auto"/>
              <w:jc w:val="both"/>
              <w:rPr>
                <w:bCs/>
                <w:szCs w:val="20"/>
              </w:rPr>
            </w:pPr>
            <w:r>
              <w:rPr>
                <w:bCs/>
                <w:szCs w:val="20"/>
              </w:rPr>
              <w:t>0.5</w:t>
            </w:r>
          </w:p>
        </w:tc>
      </w:tr>
      <w:tr w:rsidR="008A0C9F" w:rsidTr="00025BB2">
        <w:tc>
          <w:tcPr>
            <w:tcW w:w="4111" w:type="dxa"/>
            <w:gridSpan w:val="2"/>
          </w:tcPr>
          <w:p w:rsidR="008A0C9F" w:rsidRPr="00CC2843" w:rsidRDefault="008A0C9F" w:rsidP="008A0C9F">
            <w:pPr>
              <w:spacing w:before="120" w:line="360" w:lineRule="auto"/>
              <w:jc w:val="both"/>
              <w:rPr>
                <w:bCs/>
                <w:szCs w:val="20"/>
              </w:rPr>
            </w:pPr>
            <w:r>
              <w:rPr>
                <w:bCs/>
                <w:szCs w:val="20"/>
              </w:rPr>
              <w:lastRenderedPageBreak/>
              <w:t>Safeguarding for Children Lead</w:t>
            </w:r>
            <w:r>
              <w:rPr>
                <w:bCs/>
                <w:szCs w:val="20"/>
              </w:rPr>
              <w:tab/>
            </w:r>
          </w:p>
        </w:tc>
        <w:tc>
          <w:tcPr>
            <w:tcW w:w="4253" w:type="dxa"/>
          </w:tcPr>
          <w:p w:rsidR="008A0C9F" w:rsidRPr="00CC2843" w:rsidRDefault="008A0C9F" w:rsidP="008A0C9F">
            <w:pPr>
              <w:spacing w:before="120" w:line="360" w:lineRule="auto"/>
              <w:jc w:val="both"/>
              <w:rPr>
                <w:bCs/>
                <w:szCs w:val="20"/>
              </w:rPr>
            </w:pPr>
            <w:r>
              <w:rPr>
                <w:bCs/>
                <w:szCs w:val="20"/>
              </w:rPr>
              <w:t>Tonia Donnelly</w:t>
            </w:r>
          </w:p>
        </w:tc>
        <w:tc>
          <w:tcPr>
            <w:tcW w:w="1269" w:type="dxa"/>
          </w:tcPr>
          <w:p w:rsidR="008A0C9F" w:rsidRPr="00CC2843" w:rsidRDefault="008A0C9F" w:rsidP="008A0C9F">
            <w:pPr>
              <w:spacing w:before="120" w:line="360" w:lineRule="auto"/>
              <w:jc w:val="both"/>
              <w:rPr>
                <w:bCs/>
                <w:szCs w:val="20"/>
              </w:rPr>
            </w:pPr>
            <w:r>
              <w:rPr>
                <w:bCs/>
                <w:szCs w:val="20"/>
              </w:rPr>
              <w:t>0.75</w:t>
            </w:r>
          </w:p>
        </w:tc>
      </w:tr>
      <w:tr w:rsidR="008A0C9F" w:rsidTr="00025BB2">
        <w:tc>
          <w:tcPr>
            <w:tcW w:w="4111" w:type="dxa"/>
            <w:gridSpan w:val="2"/>
          </w:tcPr>
          <w:p w:rsidR="008A0C9F" w:rsidRPr="00BF45D6" w:rsidRDefault="008A0C9F" w:rsidP="008A0C9F">
            <w:pPr>
              <w:spacing w:before="120" w:line="360" w:lineRule="auto"/>
              <w:jc w:val="both"/>
              <w:rPr>
                <w:bCs/>
                <w:szCs w:val="20"/>
              </w:rPr>
            </w:pPr>
            <w:r w:rsidRPr="00BF45D6">
              <w:rPr>
                <w:bCs/>
                <w:szCs w:val="20"/>
              </w:rPr>
              <w:t>Lead for Favourabl</w:t>
            </w:r>
            <w:r>
              <w:rPr>
                <w:bCs/>
                <w:szCs w:val="20"/>
              </w:rPr>
              <w:t>e Event Reporting</w:t>
            </w:r>
          </w:p>
        </w:tc>
        <w:tc>
          <w:tcPr>
            <w:tcW w:w="4253" w:type="dxa"/>
          </w:tcPr>
          <w:p w:rsidR="008A0C9F" w:rsidRPr="00BF45D6" w:rsidRDefault="008A0C9F" w:rsidP="008A0C9F">
            <w:pPr>
              <w:spacing w:before="120" w:line="360" w:lineRule="auto"/>
              <w:jc w:val="both"/>
              <w:rPr>
                <w:bCs/>
                <w:szCs w:val="20"/>
              </w:rPr>
            </w:pPr>
            <w:r>
              <w:rPr>
                <w:bCs/>
                <w:szCs w:val="20"/>
              </w:rPr>
              <w:t>Jude Reay</w:t>
            </w:r>
          </w:p>
        </w:tc>
        <w:tc>
          <w:tcPr>
            <w:tcW w:w="1269" w:type="dxa"/>
          </w:tcPr>
          <w:p w:rsidR="008A0C9F" w:rsidRPr="00CC2843" w:rsidRDefault="008A0C9F" w:rsidP="008A0C9F">
            <w:pPr>
              <w:spacing w:before="120" w:line="360" w:lineRule="auto"/>
              <w:jc w:val="both"/>
              <w:rPr>
                <w:bCs/>
                <w:szCs w:val="20"/>
              </w:rPr>
            </w:pPr>
            <w:r>
              <w:rPr>
                <w:bCs/>
                <w:szCs w:val="20"/>
              </w:rPr>
              <w:t>0.25</w:t>
            </w:r>
          </w:p>
        </w:tc>
      </w:tr>
      <w:tr w:rsidR="008A0C9F" w:rsidTr="00025BB2">
        <w:tc>
          <w:tcPr>
            <w:tcW w:w="4111" w:type="dxa"/>
            <w:gridSpan w:val="2"/>
          </w:tcPr>
          <w:p w:rsidR="008A0C9F" w:rsidRPr="00BF45D6" w:rsidRDefault="008A0C9F" w:rsidP="008A0C9F">
            <w:pPr>
              <w:spacing w:before="120" w:line="360" w:lineRule="auto"/>
              <w:jc w:val="both"/>
              <w:rPr>
                <w:bCs/>
                <w:szCs w:val="20"/>
              </w:rPr>
            </w:pPr>
            <w:r>
              <w:rPr>
                <w:bCs/>
                <w:szCs w:val="20"/>
              </w:rPr>
              <w:t>Informatics Lead</w:t>
            </w:r>
            <w:r>
              <w:rPr>
                <w:bCs/>
                <w:szCs w:val="20"/>
              </w:rPr>
              <w:tab/>
            </w:r>
          </w:p>
        </w:tc>
        <w:tc>
          <w:tcPr>
            <w:tcW w:w="4253" w:type="dxa"/>
          </w:tcPr>
          <w:p w:rsidR="008A0C9F" w:rsidRPr="00BF45D6" w:rsidRDefault="008A0C9F" w:rsidP="008A0C9F">
            <w:pPr>
              <w:spacing w:before="120" w:line="360" w:lineRule="auto"/>
              <w:jc w:val="both"/>
              <w:rPr>
                <w:bCs/>
                <w:szCs w:val="20"/>
              </w:rPr>
            </w:pPr>
            <w:r>
              <w:rPr>
                <w:bCs/>
                <w:szCs w:val="20"/>
              </w:rPr>
              <w:t>Michael Kiuber</w:t>
            </w:r>
          </w:p>
        </w:tc>
        <w:tc>
          <w:tcPr>
            <w:tcW w:w="1269" w:type="dxa"/>
          </w:tcPr>
          <w:p w:rsidR="008A0C9F" w:rsidRPr="00CC2843" w:rsidRDefault="008A0C9F" w:rsidP="008A0C9F">
            <w:pPr>
              <w:spacing w:before="120" w:line="360" w:lineRule="auto"/>
              <w:jc w:val="both"/>
              <w:rPr>
                <w:bCs/>
                <w:szCs w:val="20"/>
              </w:rPr>
            </w:pPr>
            <w:r>
              <w:rPr>
                <w:bCs/>
                <w:szCs w:val="20"/>
              </w:rPr>
              <w:t>0.5</w:t>
            </w:r>
          </w:p>
        </w:tc>
      </w:tr>
      <w:tr w:rsidR="008A0C9F" w:rsidTr="00025BB2">
        <w:tc>
          <w:tcPr>
            <w:tcW w:w="4111" w:type="dxa"/>
            <w:gridSpan w:val="2"/>
          </w:tcPr>
          <w:p w:rsidR="008A0C9F" w:rsidRPr="00BF45D6" w:rsidRDefault="008A0C9F" w:rsidP="008A0C9F">
            <w:pPr>
              <w:spacing w:before="120" w:line="360" w:lineRule="auto"/>
              <w:jc w:val="both"/>
              <w:rPr>
                <w:bCs/>
                <w:szCs w:val="20"/>
              </w:rPr>
            </w:pPr>
            <w:r>
              <w:rPr>
                <w:bCs/>
                <w:szCs w:val="20"/>
              </w:rPr>
              <w:t>Ultrasound Lead</w:t>
            </w:r>
            <w:r>
              <w:rPr>
                <w:bCs/>
                <w:szCs w:val="20"/>
              </w:rPr>
              <w:tab/>
            </w:r>
          </w:p>
        </w:tc>
        <w:tc>
          <w:tcPr>
            <w:tcW w:w="4253" w:type="dxa"/>
          </w:tcPr>
          <w:p w:rsidR="008A0C9F" w:rsidRPr="00BF45D6" w:rsidRDefault="00D60BAE" w:rsidP="008A0C9F">
            <w:pPr>
              <w:spacing w:before="120" w:line="360" w:lineRule="auto"/>
              <w:jc w:val="both"/>
              <w:rPr>
                <w:bCs/>
                <w:szCs w:val="20"/>
              </w:rPr>
            </w:pPr>
            <w:r>
              <w:rPr>
                <w:bCs/>
                <w:szCs w:val="20"/>
              </w:rPr>
              <w:t>Michael Kiuber</w:t>
            </w:r>
          </w:p>
        </w:tc>
        <w:tc>
          <w:tcPr>
            <w:tcW w:w="1269" w:type="dxa"/>
          </w:tcPr>
          <w:p w:rsidR="008A0C9F" w:rsidRPr="00CC2843" w:rsidRDefault="00EA6400" w:rsidP="008A0C9F">
            <w:pPr>
              <w:spacing w:before="120" w:line="360" w:lineRule="auto"/>
              <w:jc w:val="both"/>
              <w:rPr>
                <w:bCs/>
                <w:szCs w:val="20"/>
              </w:rPr>
            </w:pPr>
            <w:r>
              <w:rPr>
                <w:bCs/>
                <w:szCs w:val="20"/>
              </w:rPr>
              <w:t>0.25</w:t>
            </w:r>
          </w:p>
        </w:tc>
      </w:tr>
      <w:tr w:rsidR="008A0C9F" w:rsidTr="00025BB2">
        <w:tc>
          <w:tcPr>
            <w:tcW w:w="4111" w:type="dxa"/>
            <w:gridSpan w:val="2"/>
          </w:tcPr>
          <w:p w:rsidR="008A0C9F" w:rsidRPr="00BF45D6" w:rsidRDefault="008A0C9F" w:rsidP="008A0C9F">
            <w:pPr>
              <w:spacing w:before="120" w:line="360" w:lineRule="auto"/>
              <w:jc w:val="both"/>
              <w:rPr>
                <w:bCs/>
                <w:szCs w:val="20"/>
              </w:rPr>
            </w:pPr>
            <w:r>
              <w:rPr>
                <w:bCs/>
                <w:szCs w:val="20"/>
              </w:rPr>
              <w:t>Research Lead</w:t>
            </w:r>
            <w:r>
              <w:rPr>
                <w:bCs/>
                <w:szCs w:val="20"/>
              </w:rPr>
              <w:tab/>
            </w:r>
          </w:p>
        </w:tc>
        <w:tc>
          <w:tcPr>
            <w:tcW w:w="4253" w:type="dxa"/>
          </w:tcPr>
          <w:p w:rsidR="008A0C9F" w:rsidRPr="00BF45D6" w:rsidRDefault="008A0C9F" w:rsidP="008A0C9F">
            <w:pPr>
              <w:spacing w:before="120" w:line="360" w:lineRule="auto"/>
              <w:jc w:val="both"/>
              <w:rPr>
                <w:bCs/>
                <w:szCs w:val="20"/>
              </w:rPr>
            </w:pPr>
            <w:r>
              <w:rPr>
                <w:bCs/>
                <w:szCs w:val="20"/>
              </w:rPr>
              <w:t>Rob Crouch</w:t>
            </w:r>
          </w:p>
        </w:tc>
        <w:tc>
          <w:tcPr>
            <w:tcW w:w="1269" w:type="dxa"/>
          </w:tcPr>
          <w:p w:rsidR="008A0C9F" w:rsidRPr="00CC2843" w:rsidRDefault="008A0C9F" w:rsidP="008A0C9F">
            <w:pPr>
              <w:spacing w:before="120" w:line="360" w:lineRule="auto"/>
              <w:jc w:val="both"/>
              <w:rPr>
                <w:bCs/>
                <w:szCs w:val="20"/>
              </w:rPr>
            </w:pPr>
          </w:p>
        </w:tc>
      </w:tr>
    </w:tbl>
    <w:p w:rsidR="00EA6162" w:rsidRDefault="00EA6162" w:rsidP="00F86425">
      <w:pPr>
        <w:spacing w:line="360" w:lineRule="auto"/>
        <w:ind w:right="169"/>
        <w:rPr>
          <w:sz w:val="8"/>
          <w:szCs w:val="8"/>
        </w:rPr>
      </w:pPr>
    </w:p>
    <w:sectPr w:rsidR="00EA6162" w:rsidSect="007B4A62">
      <w:headerReference w:type="default" r:id="rId9"/>
      <w:footerReference w:type="default" r:id="rId10"/>
      <w:type w:val="continuous"/>
      <w:pgSz w:w="11907" w:h="16840"/>
      <w:pgMar w:top="567" w:right="964" w:bottom="567" w:left="2268" w:header="720" w:footer="720" w:gutter="0"/>
      <w:pgNumType w:start="0"/>
      <w:cols w:space="720"/>
      <w:formProt w:val="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ED" w:rsidRDefault="00B653ED">
      <w:r>
        <w:separator/>
      </w:r>
    </w:p>
  </w:endnote>
  <w:endnote w:type="continuationSeparator" w:id="0">
    <w:p w:rsidR="00B653ED" w:rsidRDefault="00B6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5347B" w:rsidRDefault="0025347B" w:rsidP="006A5517">
    <w:pPr>
      <w:pStyle w:val="Footer"/>
      <w:tabs>
        <w:tab w:val="clear" w:pos="4153"/>
      </w:tabs>
      <w:ind w:left="-1134" w:firstLine="1134"/>
      <w:jc w:val="center"/>
    </w:pPr>
    <w:r>
      <w:t xml:space="preserve">Page </w:t>
    </w:r>
    <w:sdt>
      <w:sdtPr>
        <w:id w:val="-23786993"/>
        <w:docPartObj>
          <w:docPartGallery w:val="Page Numbers (Bottom of Page)"/>
          <w:docPartUnique/>
        </w:docPartObj>
      </w:sdtPr>
      <w:sdtEndPr/>
      <w:sdtContent>
        <w:r>
          <w:fldChar w:fldCharType="begin"/>
        </w:r>
        <w:r>
          <w:instrText xml:space="preserve"> PAGE   \* MERGEFORMAT </w:instrText>
        </w:r>
        <w:r>
          <w:fldChar w:fldCharType="separate"/>
        </w:r>
        <w:r w:rsidR="0008537B">
          <w:rPr>
            <w:noProof/>
          </w:rPr>
          <w:t>33</w:t>
        </w:r>
        <w:r>
          <w:rPr>
            <w:noProof/>
          </w:rPr>
          <w:fldChar w:fldCharType="end"/>
        </w:r>
      </w:sdtContent>
    </w:sdt>
  </w:p>
  <w:p w:rsidR="0025347B" w:rsidRDefault="002534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ED" w:rsidRDefault="00B653ED">
      <w:r>
        <w:separator/>
      </w:r>
    </w:p>
  </w:footnote>
  <w:footnote w:type="continuationSeparator" w:id="0">
    <w:p w:rsidR="00B653ED" w:rsidRDefault="00B653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5347B" w:rsidRDefault="0008537B">
    <w:pPr>
      <w:pStyle w:val="Header"/>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8pt;margin-top:-7.65pt;width:229.6pt;height:30pt;z-index:251658240">
          <v:imagedata r:id="rId1" o:title=""/>
          <w10:wrap type="topAndBottom"/>
        </v:shape>
        <o:OLEObject Type="Embed" ProgID="MSPhotoEd.3" ShapeID="_x0000_s2050" DrawAspect="Content" ObjectID="_1416224338" r:id="rId2"/>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CA0"/>
    <w:multiLevelType w:val="hybridMultilevel"/>
    <w:tmpl w:val="B94E6CD0"/>
    <w:lvl w:ilvl="0" w:tplc="4EC41008">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C2116"/>
    <w:multiLevelType w:val="hybridMultilevel"/>
    <w:tmpl w:val="F4448082"/>
    <w:lvl w:ilvl="0" w:tplc="8C7865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B01201"/>
    <w:multiLevelType w:val="hybridMultilevel"/>
    <w:tmpl w:val="6E9A6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B31E9C"/>
    <w:multiLevelType w:val="hybridMultilevel"/>
    <w:tmpl w:val="F620B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4F4028"/>
    <w:multiLevelType w:val="hybridMultilevel"/>
    <w:tmpl w:val="17601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3F0E76"/>
    <w:multiLevelType w:val="hybridMultilevel"/>
    <w:tmpl w:val="E82A54E0"/>
    <w:lvl w:ilvl="0" w:tplc="8C7865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4815BC"/>
    <w:multiLevelType w:val="hybridMultilevel"/>
    <w:tmpl w:val="32649F3C"/>
    <w:lvl w:ilvl="0" w:tplc="0F129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545855"/>
    <w:multiLevelType w:val="multilevel"/>
    <w:tmpl w:val="FFFFFFFF"/>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8">
    <w:nsid w:val="3B420355"/>
    <w:multiLevelType w:val="hybridMultilevel"/>
    <w:tmpl w:val="23B41D3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E4521C0"/>
    <w:multiLevelType w:val="hybridMultilevel"/>
    <w:tmpl w:val="F194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2F2DEC"/>
    <w:multiLevelType w:val="multilevel"/>
    <w:tmpl w:val="FFFFFFFF"/>
    <w:lvl w:ilvl="0">
      <w:start w:val="1"/>
      <w:numFmt w:val="decimal"/>
      <w:lvlText w:val="%1"/>
      <w:lvlJc w:val="left"/>
      <w:pPr>
        <w:ind w:left="720" w:hanging="72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720" w:hanging="720"/>
      </w:pPr>
      <w:rPr>
        <w:rFonts w:cs="Times New Roman" w:hint="default"/>
        <w:b/>
        <w:sz w:val="22"/>
      </w:rPr>
    </w:lvl>
    <w:lvl w:ilvl="4">
      <w:start w:val="1"/>
      <w:numFmt w:val="decimal"/>
      <w:lvlText w:val="%1.%2.%3.%4.%5"/>
      <w:lvlJc w:val="left"/>
      <w:pPr>
        <w:ind w:left="720" w:hanging="720"/>
      </w:pPr>
      <w:rPr>
        <w:rFonts w:cs="Times New Roman" w:hint="default"/>
        <w:b/>
        <w:sz w:val="22"/>
      </w:rPr>
    </w:lvl>
    <w:lvl w:ilvl="5">
      <w:start w:val="1"/>
      <w:numFmt w:val="decimal"/>
      <w:lvlText w:val="%1.%2.%3.%4.%5.%6"/>
      <w:lvlJc w:val="left"/>
      <w:pPr>
        <w:ind w:left="720" w:hanging="720"/>
      </w:pPr>
      <w:rPr>
        <w:rFonts w:cs="Times New Roman" w:hint="default"/>
        <w:b/>
        <w:sz w:val="22"/>
      </w:rPr>
    </w:lvl>
    <w:lvl w:ilvl="6">
      <w:start w:val="1"/>
      <w:numFmt w:val="decimal"/>
      <w:lvlText w:val="%1.%2.%3.%4.%5.%6.%7"/>
      <w:lvlJc w:val="left"/>
      <w:pPr>
        <w:ind w:left="720" w:hanging="720"/>
      </w:pPr>
      <w:rPr>
        <w:rFonts w:cs="Times New Roman" w:hint="default"/>
        <w:b/>
        <w:sz w:val="22"/>
      </w:rPr>
    </w:lvl>
    <w:lvl w:ilvl="7">
      <w:start w:val="1"/>
      <w:numFmt w:val="decimal"/>
      <w:lvlText w:val="%1.%2.%3.%4.%5.%6.%7.%8"/>
      <w:lvlJc w:val="left"/>
      <w:pPr>
        <w:ind w:left="720" w:hanging="720"/>
      </w:pPr>
      <w:rPr>
        <w:rFonts w:cs="Times New Roman" w:hint="default"/>
        <w:b/>
        <w:sz w:val="22"/>
      </w:rPr>
    </w:lvl>
    <w:lvl w:ilvl="8">
      <w:start w:val="1"/>
      <w:numFmt w:val="decimal"/>
      <w:lvlText w:val="%1.%2.%3.%4.%5.%6.%7.%8.%9"/>
      <w:lvlJc w:val="left"/>
      <w:pPr>
        <w:ind w:left="720" w:hanging="720"/>
      </w:pPr>
      <w:rPr>
        <w:rFonts w:cs="Times New Roman" w:hint="default"/>
        <w:b/>
        <w:sz w:val="22"/>
      </w:rPr>
    </w:lvl>
  </w:abstractNum>
  <w:abstractNum w:abstractNumId="11">
    <w:nsid w:val="435543B5"/>
    <w:multiLevelType w:val="hybridMultilevel"/>
    <w:tmpl w:val="6CA4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771946"/>
    <w:multiLevelType w:val="hybridMultilevel"/>
    <w:tmpl w:val="B246C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7E53C5"/>
    <w:multiLevelType w:val="hybridMultilevel"/>
    <w:tmpl w:val="F814D52E"/>
    <w:lvl w:ilvl="0" w:tplc="0F1291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534C65"/>
    <w:multiLevelType w:val="hybridMultilevel"/>
    <w:tmpl w:val="26FCEB64"/>
    <w:lvl w:ilvl="0" w:tplc="8C7865C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8310B63"/>
    <w:multiLevelType w:val="hybridMultilevel"/>
    <w:tmpl w:val="1132F992"/>
    <w:lvl w:ilvl="0" w:tplc="4EC41008">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7C046F"/>
    <w:multiLevelType w:val="hybridMultilevel"/>
    <w:tmpl w:val="83F4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F10F66"/>
    <w:multiLevelType w:val="hybridMultilevel"/>
    <w:tmpl w:val="D4020F8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5FD794F"/>
    <w:multiLevelType w:val="hybridMultilevel"/>
    <w:tmpl w:val="5E08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884C09"/>
    <w:multiLevelType w:val="hybridMultilevel"/>
    <w:tmpl w:val="8DA800BE"/>
    <w:lvl w:ilvl="0" w:tplc="4EC41008">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43539"/>
    <w:multiLevelType w:val="hybridMultilevel"/>
    <w:tmpl w:val="12E2D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68013C"/>
    <w:multiLevelType w:val="hybridMultilevel"/>
    <w:tmpl w:val="281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3E7F42"/>
    <w:multiLevelType w:val="hybridMultilevel"/>
    <w:tmpl w:val="A088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D07915"/>
    <w:multiLevelType w:val="hybridMultilevel"/>
    <w:tmpl w:val="D028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FA7282"/>
    <w:multiLevelType w:val="hybridMultilevel"/>
    <w:tmpl w:val="0FDCD4C8"/>
    <w:lvl w:ilvl="0" w:tplc="8C7865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E53ED9"/>
    <w:multiLevelType w:val="hybridMultilevel"/>
    <w:tmpl w:val="A0461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E86191"/>
    <w:multiLevelType w:val="hybridMultilevel"/>
    <w:tmpl w:val="80CE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0C387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27"/>
  </w:num>
  <w:num w:numId="3">
    <w:abstractNumId w:val="7"/>
  </w:num>
  <w:num w:numId="4">
    <w:abstractNumId w:val="8"/>
  </w:num>
  <w:num w:numId="5">
    <w:abstractNumId w:val="17"/>
  </w:num>
  <w:num w:numId="6">
    <w:abstractNumId w:val="2"/>
  </w:num>
  <w:num w:numId="7">
    <w:abstractNumId w:val="21"/>
  </w:num>
  <w:num w:numId="8">
    <w:abstractNumId w:val="6"/>
  </w:num>
  <w:num w:numId="9">
    <w:abstractNumId w:val="13"/>
  </w:num>
  <w:num w:numId="10">
    <w:abstractNumId w:val="9"/>
  </w:num>
  <w:num w:numId="11">
    <w:abstractNumId w:val="18"/>
  </w:num>
  <w:num w:numId="12">
    <w:abstractNumId w:val="22"/>
  </w:num>
  <w:num w:numId="13">
    <w:abstractNumId w:val="16"/>
  </w:num>
  <w:num w:numId="14">
    <w:abstractNumId w:val="20"/>
  </w:num>
  <w:num w:numId="15">
    <w:abstractNumId w:val="24"/>
  </w:num>
  <w:num w:numId="16">
    <w:abstractNumId w:val="4"/>
  </w:num>
  <w:num w:numId="17">
    <w:abstractNumId w:val="14"/>
  </w:num>
  <w:num w:numId="18">
    <w:abstractNumId w:val="3"/>
  </w:num>
  <w:num w:numId="19">
    <w:abstractNumId w:val="11"/>
  </w:num>
  <w:num w:numId="20">
    <w:abstractNumId w:val="25"/>
  </w:num>
  <w:num w:numId="21">
    <w:abstractNumId w:val="5"/>
  </w:num>
  <w:num w:numId="22">
    <w:abstractNumId w:val="1"/>
  </w:num>
  <w:num w:numId="23">
    <w:abstractNumId w:val="0"/>
  </w:num>
  <w:num w:numId="24">
    <w:abstractNumId w:val="19"/>
  </w:num>
  <w:num w:numId="25">
    <w:abstractNumId w:val="15"/>
  </w:num>
  <w:num w:numId="26">
    <w:abstractNumId w:val="26"/>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62"/>
    <w:rsid w:val="00020A43"/>
    <w:rsid w:val="00025BB2"/>
    <w:rsid w:val="00040777"/>
    <w:rsid w:val="00046706"/>
    <w:rsid w:val="0008537B"/>
    <w:rsid w:val="000B2CD0"/>
    <w:rsid w:val="000D220E"/>
    <w:rsid w:val="000D2279"/>
    <w:rsid w:val="000D48F0"/>
    <w:rsid w:val="000E70EA"/>
    <w:rsid w:val="00144E38"/>
    <w:rsid w:val="001539A9"/>
    <w:rsid w:val="00170965"/>
    <w:rsid w:val="001815B0"/>
    <w:rsid w:val="00194633"/>
    <w:rsid w:val="001A75E1"/>
    <w:rsid w:val="001D1F71"/>
    <w:rsid w:val="001F15C0"/>
    <w:rsid w:val="0025347B"/>
    <w:rsid w:val="002619D8"/>
    <w:rsid w:val="002F5877"/>
    <w:rsid w:val="00371235"/>
    <w:rsid w:val="003D53C6"/>
    <w:rsid w:val="003D74CE"/>
    <w:rsid w:val="003D7A7F"/>
    <w:rsid w:val="003E4BEB"/>
    <w:rsid w:val="004110EE"/>
    <w:rsid w:val="00423988"/>
    <w:rsid w:val="00440B9A"/>
    <w:rsid w:val="00465B16"/>
    <w:rsid w:val="004755AE"/>
    <w:rsid w:val="004D7917"/>
    <w:rsid w:val="005431FA"/>
    <w:rsid w:val="00546835"/>
    <w:rsid w:val="00555E92"/>
    <w:rsid w:val="005A0BBC"/>
    <w:rsid w:val="005C6CDB"/>
    <w:rsid w:val="006020B3"/>
    <w:rsid w:val="0060380B"/>
    <w:rsid w:val="0060672B"/>
    <w:rsid w:val="00616A33"/>
    <w:rsid w:val="006808D7"/>
    <w:rsid w:val="006A5517"/>
    <w:rsid w:val="006B6FD2"/>
    <w:rsid w:val="006C419E"/>
    <w:rsid w:val="006E7274"/>
    <w:rsid w:val="00744281"/>
    <w:rsid w:val="007707BF"/>
    <w:rsid w:val="00786B77"/>
    <w:rsid w:val="00790F4A"/>
    <w:rsid w:val="007A08DF"/>
    <w:rsid w:val="007A63DB"/>
    <w:rsid w:val="007B4A62"/>
    <w:rsid w:val="007D53A4"/>
    <w:rsid w:val="007E7870"/>
    <w:rsid w:val="00800110"/>
    <w:rsid w:val="00841441"/>
    <w:rsid w:val="0084382A"/>
    <w:rsid w:val="00847E26"/>
    <w:rsid w:val="008A0C9F"/>
    <w:rsid w:val="008A567B"/>
    <w:rsid w:val="008B49A2"/>
    <w:rsid w:val="00916BED"/>
    <w:rsid w:val="00921CA9"/>
    <w:rsid w:val="00962F94"/>
    <w:rsid w:val="00974DAF"/>
    <w:rsid w:val="0098466A"/>
    <w:rsid w:val="0099700C"/>
    <w:rsid w:val="009A56BB"/>
    <w:rsid w:val="009A6596"/>
    <w:rsid w:val="009D412C"/>
    <w:rsid w:val="00A00785"/>
    <w:rsid w:val="00A266E3"/>
    <w:rsid w:val="00A35020"/>
    <w:rsid w:val="00A46E1A"/>
    <w:rsid w:val="00A576C5"/>
    <w:rsid w:val="00A93F95"/>
    <w:rsid w:val="00AA2BAF"/>
    <w:rsid w:val="00AB68BA"/>
    <w:rsid w:val="00AD3056"/>
    <w:rsid w:val="00AE6673"/>
    <w:rsid w:val="00B02966"/>
    <w:rsid w:val="00B110F9"/>
    <w:rsid w:val="00B653ED"/>
    <w:rsid w:val="00BA76E6"/>
    <w:rsid w:val="00BB1983"/>
    <w:rsid w:val="00BC18CE"/>
    <w:rsid w:val="00BC2BB7"/>
    <w:rsid w:val="00BF45D6"/>
    <w:rsid w:val="00C04164"/>
    <w:rsid w:val="00C058EB"/>
    <w:rsid w:val="00C15BF7"/>
    <w:rsid w:val="00C31CEE"/>
    <w:rsid w:val="00C46855"/>
    <w:rsid w:val="00C63772"/>
    <w:rsid w:val="00C73B9A"/>
    <w:rsid w:val="00C81DCC"/>
    <w:rsid w:val="00C95216"/>
    <w:rsid w:val="00CC428E"/>
    <w:rsid w:val="00CC7B06"/>
    <w:rsid w:val="00CD51B1"/>
    <w:rsid w:val="00D60BAE"/>
    <w:rsid w:val="00D70D9A"/>
    <w:rsid w:val="00D7263F"/>
    <w:rsid w:val="00D90F71"/>
    <w:rsid w:val="00DC3248"/>
    <w:rsid w:val="00E007AA"/>
    <w:rsid w:val="00E8146E"/>
    <w:rsid w:val="00EA379B"/>
    <w:rsid w:val="00EA6162"/>
    <w:rsid w:val="00EA6400"/>
    <w:rsid w:val="00EA7EFE"/>
    <w:rsid w:val="00EC50ED"/>
    <w:rsid w:val="00F038D2"/>
    <w:rsid w:val="00F25A22"/>
    <w:rsid w:val="00F31A73"/>
    <w:rsid w:val="00F65A9E"/>
    <w:rsid w:val="00F86425"/>
    <w:rsid w:val="00F9510D"/>
    <w:rsid w:val="00F9794F"/>
    <w:rsid w:val="00FF6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33"/>
    <w:rPr>
      <w:rFonts w:ascii="Arial" w:hAnsi="Arial" w:cs="Arial"/>
      <w:szCs w:val="24"/>
      <w:lang w:eastAsia="en-US"/>
    </w:rPr>
  </w:style>
  <w:style w:type="paragraph" w:styleId="Heading1">
    <w:name w:val="heading 1"/>
    <w:basedOn w:val="Normal"/>
    <w:next w:val="Normal"/>
    <w:link w:val="Heading1Char"/>
    <w:qFormat/>
    <w:rsid w:val="00C31CEE"/>
    <w:pPr>
      <w:keepNext/>
      <w:spacing w:before="240"/>
      <w:ind w:left="-1134"/>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rsid w:val="00EA6162"/>
    <w:pPr>
      <w:ind w:left="459" w:hanging="425"/>
    </w:pPr>
    <w:rPr>
      <w:b/>
      <w:szCs w:val="20"/>
    </w:rPr>
  </w:style>
  <w:style w:type="paragraph" w:styleId="BodyText">
    <w:name w:val="Body Text"/>
    <w:basedOn w:val="Normal"/>
    <w:next w:val="Normal"/>
    <w:link w:val="BodyTextChar"/>
    <w:rsid w:val="00EA6162"/>
    <w:rPr>
      <w:b/>
    </w:rPr>
  </w:style>
  <w:style w:type="paragraph" w:styleId="Header">
    <w:name w:val="header"/>
    <w:basedOn w:val="Normal"/>
    <w:next w:val="Normal"/>
    <w:link w:val="HeaderChar"/>
    <w:rsid w:val="00EA6162"/>
    <w:pPr>
      <w:tabs>
        <w:tab w:val="center" w:pos="4153"/>
        <w:tab w:val="right" w:pos="8306"/>
      </w:tabs>
    </w:pPr>
  </w:style>
  <w:style w:type="paragraph" w:styleId="Footer">
    <w:name w:val="footer"/>
    <w:basedOn w:val="Normal"/>
    <w:next w:val="Normal"/>
    <w:link w:val="FooterChar"/>
    <w:uiPriority w:val="99"/>
    <w:rsid w:val="00EA6162"/>
    <w:pPr>
      <w:tabs>
        <w:tab w:val="center" w:pos="4153"/>
        <w:tab w:val="right" w:pos="8306"/>
      </w:tabs>
    </w:pPr>
    <w:rPr>
      <w:sz w:val="16"/>
    </w:rPr>
  </w:style>
  <w:style w:type="paragraph" w:customStyle="1" w:styleId="ListParagraph1">
    <w:name w:val="List Paragraph1"/>
    <w:basedOn w:val="Normal"/>
    <w:rsid w:val="00EA6162"/>
    <w:pPr>
      <w:ind w:left="720"/>
      <w:contextualSpacing/>
    </w:pPr>
  </w:style>
  <w:style w:type="paragraph" w:styleId="BodyTextIndent2">
    <w:name w:val="Body Text Indent 2"/>
    <w:basedOn w:val="Normal"/>
    <w:next w:val="Normal"/>
    <w:link w:val="BodyTextIndent2Char"/>
    <w:rsid w:val="00EA6162"/>
    <w:pPr>
      <w:spacing w:after="120" w:line="480" w:lineRule="auto"/>
      <w:ind w:left="283"/>
    </w:pPr>
  </w:style>
  <w:style w:type="character" w:customStyle="1" w:styleId="BodyTextIndent2Char">
    <w:name w:val="Body Text Indent 2 Char"/>
    <w:basedOn w:val="DefaultParagraphFont"/>
    <w:link w:val="BodyTextIndent2"/>
    <w:locked/>
    <w:rsid w:val="00EA6162"/>
    <w:rPr>
      <w:rFonts w:ascii="Arial" w:hAnsi="Arial" w:cs="Arial"/>
      <w:szCs w:val="24"/>
      <w:lang w:val="en-GB" w:eastAsia="en-US" w:bidi="ar-SA"/>
    </w:rPr>
  </w:style>
  <w:style w:type="paragraph" w:styleId="NormalWeb">
    <w:name w:val="Normal (Web)"/>
    <w:basedOn w:val="Normal"/>
    <w:uiPriority w:val="99"/>
    <w:unhideWhenUsed/>
    <w:rsid w:val="00A93F95"/>
    <w:pPr>
      <w:spacing w:before="100" w:beforeAutospacing="1" w:after="100" w:afterAutospacing="1"/>
    </w:pPr>
    <w:rPr>
      <w:rFonts w:ascii="Times New Roman" w:eastAsiaTheme="minorEastAsia" w:hAnsi="Times New Roman" w:cs="Times New Roman"/>
      <w:sz w:val="24"/>
      <w:lang w:eastAsia="en-GB"/>
    </w:rPr>
  </w:style>
  <w:style w:type="paragraph" w:styleId="ListParagraph">
    <w:name w:val="List Paragraph"/>
    <w:basedOn w:val="Normal"/>
    <w:uiPriority w:val="34"/>
    <w:qFormat/>
    <w:rsid w:val="00C95216"/>
    <w:pPr>
      <w:ind w:left="720"/>
      <w:contextualSpacing/>
    </w:pPr>
    <w:rPr>
      <w:rFonts w:ascii="Times New Roman" w:hAnsi="Times New Roman" w:cs="Times New Roman"/>
      <w:sz w:val="24"/>
    </w:rPr>
  </w:style>
  <w:style w:type="character" w:styleId="Hyperlink">
    <w:name w:val="Hyperlink"/>
    <w:basedOn w:val="DefaultParagraphFont"/>
    <w:uiPriority w:val="99"/>
    <w:rsid w:val="00C95216"/>
    <w:rPr>
      <w:color w:val="0563C1" w:themeColor="hyperlink"/>
      <w:u w:val="single"/>
    </w:rPr>
  </w:style>
  <w:style w:type="paragraph" w:styleId="NoSpacing">
    <w:name w:val="No Spacing"/>
    <w:link w:val="NoSpacingChar"/>
    <w:uiPriority w:val="1"/>
    <w:qFormat/>
    <w:rsid w:val="000D227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D2279"/>
    <w:rPr>
      <w:rFonts w:asciiTheme="minorHAnsi" w:eastAsiaTheme="minorEastAsia" w:hAnsiTheme="minorHAnsi" w:cstheme="minorBidi"/>
      <w:sz w:val="22"/>
      <w:szCs w:val="22"/>
      <w:lang w:val="en-US" w:eastAsia="en-US"/>
    </w:rPr>
  </w:style>
  <w:style w:type="character" w:customStyle="1" w:styleId="BodyTextChar">
    <w:name w:val="Body Text Char"/>
    <w:basedOn w:val="DefaultParagraphFont"/>
    <w:link w:val="BodyText"/>
    <w:rsid w:val="000D2279"/>
    <w:rPr>
      <w:rFonts w:ascii="Arial" w:hAnsi="Arial" w:cs="Arial"/>
      <w:b/>
      <w:szCs w:val="24"/>
      <w:lang w:eastAsia="en-US"/>
    </w:rPr>
  </w:style>
  <w:style w:type="character" w:customStyle="1" w:styleId="HeaderChar">
    <w:name w:val="Header Char"/>
    <w:basedOn w:val="DefaultParagraphFont"/>
    <w:link w:val="Header"/>
    <w:rsid w:val="000D2279"/>
    <w:rPr>
      <w:rFonts w:ascii="Arial" w:hAnsi="Arial" w:cs="Arial"/>
      <w:szCs w:val="24"/>
      <w:lang w:eastAsia="en-US"/>
    </w:rPr>
  </w:style>
  <w:style w:type="paragraph" w:styleId="PlainText">
    <w:name w:val="Plain Text"/>
    <w:basedOn w:val="Normal"/>
    <w:link w:val="PlainTextChar"/>
    <w:uiPriority w:val="99"/>
    <w:unhideWhenUsed/>
    <w:rsid w:val="00C81DC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81DCC"/>
    <w:rPr>
      <w:rFonts w:ascii="Consolas" w:eastAsiaTheme="minorHAnsi" w:hAnsi="Consolas" w:cstheme="minorBidi"/>
      <w:sz w:val="21"/>
      <w:szCs w:val="21"/>
      <w:lang w:eastAsia="en-US"/>
    </w:rPr>
  </w:style>
  <w:style w:type="paragraph" w:styleId="TOCHeading">
    <w:name w:val="TOC Heading"/>
    <w:basedOn w:val="Heading1"/>
    <w:next w:val="Normal"/>
    <w:uiPriority w:val="39"/>
    <w:unhideWhenUsed/>
    <w:qFormat/>
    <w:rsid w:val="00790F4A"/>
    <w:pPr>
      <w:keepLines/>
      <w:spacing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2F5877"/>
    <w:pPr>
      <w:tabs>
        <w:tab w:val="right" w:leader="dot" w:pos="8665"/>
      </w:tabs>
      <w:spacing w:after="100" w:line="360" w:lineRule="auto"/>
      <w:ind w:left="-1134"/>
    </w:pPr>
  </w:style>
  <w:style w:type="paragraph" w:styleId="TOC2">
    <w:name w:val="toc 2"/>
    <w:basedOn w:val="Normal"/>
    <w:next w:val="Normal"/>
    <w:autoRedefine/>
    <w:uiPriority w:val="39"/>
    <w:unhideWhenUsed/>
    <w:rsid w:val="00790F4A"/>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790F4A"/>
    <w:pPr>
      <w:spacing w:after="100" w:line="259" w:lineRule="auto"/>
      <w:ind w:left="440"/>
    </w:pPr>
    <w:rPr>
      <w:rFonts w:asciiTheme="minorHAnsi" w:eastAsiaTheme="minorEastAsia" w:hAnsiTheme="minorHAnsi" w:cs="Times New Roman"/>
      <w:sz w:val="22"/>
      <w:szCs w:val="22"/>
      <w:lang w:val="en-US"/>
    </w:rPr>
  </w:style>
  <w:style w:type="character" w:customStyle="1" w:styleId="Heading1Char">
    <w:name w:val="Heading 1 Char"/>
    <w:basedOn w:val="DefaultParagraphFont"/>
    <w:link w:val="Heading1"/>
    <w:rsid w:val="00C31CEE"/>
    <w:rPr>
      <w:rFonts w:ascii="Arial" w:hAnsi="Arial" w:cs="Arial"/>
      <w:b/>
      <w:sz w:val="28"/>
      <w:szCs w:val="28"/>
      <w:lang w:eastAsia="en-US"/>
    </w:rPr>
  </w:style>
  <w:style w:type="paragraph" w:styleId="BalloonText">
    <w:name w:val="Balloon Text"/>
    <w:basedOn w:val="Normal"/>
    <w:link w:val="BalloonTextChar"/>
    <w:rsid w:val="00C73B9A"/>
    <w:rPr>
      <w:rFonts w:ascii="Tahoma" w:hAnsi="Tahoma" w:cs="Tahoma"/>
      <w:sz w:val="16"/>
      <w:szCs w:val="16"/>
    </w:rPr>
  </w:style>
  <w:style w:type="character" w:customStyle="1" w:styleId="BalloonTextChar">
    <w:name w:val="Balloon Text Char"/>
    <w:basedOn w:val="DefaultParagraphFont"/>
    <w:link w:val="BalloonText"/>
    <w:rsid w:val="00C73B9A"/>
    <w:rPr>
      <w:rFonts w:ascii="Tahoma" w:hAnsi="Tahoma" w:cs="Tahoma"/>
      <w:sz w:val="16"/>
      <w:szCs w:val="16"/>
      <w:lang w:eastAsia="en-US"/>
    </w:rPr>
  </w:style>
  <w:style w:type="character" w:customStyle="1" w:styleId="FooterChar">
    <w:name w:val="Footer Char"/>
    <w:basedOn w:val="DefaultParagraphFont"/>
    <w:link w:val="Footer"/>
    <w:uiPriority w:val="99"/>
    <w:rsid w:val="00F9794F"/>
    <w:rPr>
      <w:rFonts w:ascii="Arial" w:hAnsi="Arial" w:cs="Arial"/>
      <w:sz w:val="16"/>
      <w:szCs w:val="24"/>
      <w:lang w:eastAsia="en-US"/>
    </w:rPr>
  </w:style>
  <w:style w:type="paragraph" w:customStyle="1" w:styleId="Normal1">
    <w:name w:val="Normal1"/>
    <w:basedOn w:val="Normal"/>
    <w:rsid w:val="00A46E1A"/>
    <w:pPr>
      <w:spacing w:after="200" w:line="260" w:lineRule="atLeast"/>
    </w:pPr>
    <w:rPr>
      <w:rFonts w:ascii="Calibri" w:hAnsi="Calibri" w:cs="Times New Roman"/>
      <w:sz w:val="22"/>
      <w:szCs w:val="22"/>
      <w:lang w:eastAsia="en-GB"/>
    </w:rPr>
  </w:style>
  <w:style w:type="character" w:customStyle="1" w:styleId="normal0020tablechar">
    <w:name w:val="normal_0020table__char"/>
    <w:basedOn w:val="DefaultParagraphFont"/>
    <w:rsid w:val="00A46E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33"/>
    <w:rPr>
      <w:rFonts w:ascii="Arial" w:hAnsi="Arial" w:cs="Arial"/>
      <w:szCs w:val="24"/>
      <w:lang w:eastAsia="en-US"/>
    </w:rPr>
  </w:style>
  <w:style w:type="paragraph" w:styleId="Heading1">
    <w:name w:val="heading 1"/>
    <w:basedOn w:val="Normal"/>
    <w:next w:val="Normal"/>
    <w:link w:val="Heading1Char"/>
    <w:qFormat/>
    <w:rsid w:val="00C31CEE"/>
    <w:pPr>
      <w:keepNext/>
      <w:spacing w:before="240"/>
      <w:ind w:left="-1134"/>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rsid w:val="00EA6162"/>
    <w:pPr>
      <w:ind w:left="459" w:hanging="425"/>
    </w:pPr>
    <w:rPr>
      <w:b/>
      <w:szCs w:val="20"/>
    </w:rPr>
  </w:style>
  <w:style w:type="paragraph" w:styleId="BodyText">
    <w:name w:val="Body Text"/>
    <w:basedOn w:val="Normal"/>
    <w:next w:val="Normal"/>
    <w:link w:val="BodyTextChar"/>
    <w:rsid w:val="00EA6162"/>
    <w:rPr>
      <w:b/>
    </w:rPr>
  </w:style>
  <w:style w:type="paragraph" w:styleId="Header">
    <w:name w:val="header"/>
    <w:basedOn w:val="Normal"/>
    <w:next w:val="Normal"/>
    <w:link w:val="HeaderChar"/>
    <w:rsid w:val="00EA6162"/>
    <w:pPr>
      <w:tabs>
        <w:tab w:val="center" w:pos="4153"/>
        <w:tab w:val="right" w:pos="8306"/>
      </w:tabs>
    </w:pPr>
  </w:style>
  <w:style w:type="paragraph" w:styleId="Footer">
    <w:name w:val="footer"/>
    <w:basedOn w:val="Normal"/>
    <w:next w:val="Normal"/>
    <w:link w:val="FooterChar"/>
    <w:uiPriority w:val="99"/>
    <w:rsid w:val="00EA6162"/>
    <w:pPr>
      <w:tabs>
        <w:tab w:val="center" w:pos="4153"/>
        <w:tab w:val="right" w:pos="8306"/>
      </w:tabs>
    </w:pPr>
    <w:rPr>
      <w:sz w:val="16"/>
    </w:rPr>
  </w:style>
  <w:style w:type="paragraph" w:customStyle="1" w:styleId="ListParagraph1">
    <w:name w:val="List Paragraph1"/>
    <w:basedOn w:val="Normal"/>
    <w:rsid w:val="00EA6162"/>
    <w:pPr>
      <w:ind w:left="720"/>
      <w:contextualSpacing/>
    </w:pPr>
  </w:style>
  <w:style w:type="paragraph" w:styleId="BodyTextIndent2">
    <w:name w:val="Body Text Indent 2"/>
    <w:basedOn w:val="Normal"/>
    <w:next w:val="Normal"/>
    <w:link w:val="BodyTextIndent2Char"/>
    <w:rsid w:val="00EA6162"/>
    <w:pPr>
      <w:spacing w:after="120" w:line="480" w:lineRule="auto"/>
      <w:ind w:left="283"/>
    </w:pPr>
  </w:style>
  <w:style w:type="character" w:customStyle="1" w:styleId="BodyTextIndent2Char">
    <w:name w:val="Body Text Indent 2 Char"/>
    <w:basedOn w:val="DefaultParagraphFont"/>
    <w:link w:val="BodyTextIndent2"/>
    <w:locked/>
    <w:rsid w:val="00EA6162"/>
    <w:rPr>
      <w:rFonts w:ascii="Arial" w:hAnsi="Arial" w:cs="Arial"/>
      <w:szCs w:val="24"/>
      <w:lang w:val="en-GB" w:eastAsia="en-US" w:bidi="ar-SA"/>
    </w:rPr>
  </w:style>
  <w:style w:type="paragraph" w:styleId="NormalWeb">
    <w:name w:val="Normal (Web)"/>
    <w:basedOn w:val="Normal"/>
    <w:uiPriority w:val="99"/>
    <w:unhideWhenUsed/>
    <w:rsid w:val="00A93F95"/>
    <w:pPr>
      <w:spacing w:before="100" w:beforeAutospacing="1" w:after="100" w:afterAutospacing="1"/>
    </w:pPr>
    <w:rPr>
      <w:rFonts w:ascii="Times New Roman" w:eastAsiaTheme="minorEastAsia" w:hAnsi="Times New Roman" w:cs="Times New Roman"/>
      <w:sz w:val="24"/>
      <w:lang w:eastAsia="en-GB"/>
    </w:rPr>
  </w:style>
  <w:style w:type="paragraph" w:styleId="ListParagraph">
    <w:name w:val="List Paragraph"/>
    <w:basedOn w:val="Normal"/>
    <w:uiPriority w:val="34"/>
    <w:qFormat/>
    <w:rsid w:val="00C95216"/>
    <w:pPr>
      <w:ind w:left="720"/>
      <w:contextualSpacing/>
    </w:pPr>
    <w:rPr>
      <w:rFonts w:ascii="Times New Roman" w:hAnsi="Times New Roman" w:cs="Times New Roman"/>
      <w:sz w:val="24"/>
    </w:rPr>
  </w:style>
  <w:style w:type="character" w:styleId="Hyperlink">
    <w:name w:val="Hyperlink"/>
    <w:basedOn w:val="DefaultParagraphFont"/>
    <w:uiPriority w:val="99"/>
    <w:rsid w:val="00C95216"/>
    <w:rPr>
      <w:color w:val="0563C1" w:themeColor="hyperlink"/>
      <w:u w:val="single"/>
    </w:rPr>
  </w:style>
  <w:style w:type="paragraph" w:styleId="NoSpacing">
    <w:name w:val="No Spacing"/>
    <w:link w:val="NoSpacingChar"/>
    <w:uiPriority w:val="1"/>
    <w:qFormat/>
    <w:rsid w:val="000D227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D2279"/>
    <w:rPr>
      <w:rFonts w:asciiTheme="minorHAnsi" w:eastAsiaTheme="minorEastAsia" w:hAnsiTheme="minorHAnsi" w:cstheme="minorBidi"/>
      <w:sz w:val="22"/>
      <w:szCs w:val="22"/>
      <w:lang w:val="en-US" w:eastAsia="en-US"/>
    </w:rPr>
  </w:style>
  <w:style w:type="character" w:customStyle="1" w:styleId="BodyTextChar">
    <w:name w:val="Body Text Char"/>
    <w:basedOn w:val="DefaultParagraphFont"/>
    <w:link w:val="BodyText"/>
    <w:rsid w:val="000D2279"/>
    <w:rPr>
      <w:rFonts w:ascii="Arial" w:hAnsi="Arial" w:cs="Arial"/>
      <w:b/>
      <w:szCs w:val="24"/>
      <w:lang w:eastAsia="en-US"/>
    </w:rPr>
  </w:style>
  <w:style w:type="character" w:customStyle="1" w:styleId="HeaderChar">
    <w:name w:val="Header Char"/>
    <w:basedOn w:val="DefaultParagraphFont"/>
    <w:link w:val="Header"/>
    <w:rsid w:val="000D2279"/>
    <w:rPr>
      <w:rFonts w:ascii="Arial" w:hAnsi="Arial" w:cs="Arial"/>
      <w:szCs w:val="24"/>
      <w:lang w:eastAsia="en-US"/>
    </w:rPr>
  </w:style>
  <w:style w:type="paragraph" w:styleId="PlainText">
    <w:name w:val="Plain Text"/>
    <w:basedOn w:val="Normal"/>
    <w:link w:val="PlainTextChar"/>
    <w:uiPriority w:val="99"/>
    <w:unhideWhenUsed/>
    <w:rsid w:val="00C81DC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81DCC"/>
    <w:rPr>
      <w:rFonts w:ascii="Consolas" w:eastAsiaTheme="minorHAnsi" w:hAnsi="Consolas" w:cstheme="minorBidi"/>
      <w:sz w:val="21"/>
      <w:szCs w:val="21"/>
      <w:lang w:eastAsia="en-US"/>
    </w:rPr>
  </w:style>
  <w:style w:type="paragraph" w:styleId="TOCHeading">
    <w:name w:val="TOC Heading"/>
    <w:basedOn w:val="Heading1"/>
    <w:next w:val="Normal"/>
    <w:uiPriority w:val="39"/>
    <w:unhideWhenUsed/>
    <w:qFormat/>
    <w:rsid w:val="00790F4A"/>
    <w:pPr>
      <w:keepLines/>
      <w:spacing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2F5877"/>
    <w:pPr>
      <w:tabs>
        <w:tab w:val="right" w:leader="dot" w:pos="8665"/>
      </w:tabs>
      <w:spacing w:after="100" w:line="360" w:lineRule="auto"/>
      <w:ind w:left="-1134"/>
    </w:pPr>
  </w:style>
  <w:style w:type="paragraph" w:styleId="TOC2">
    <w:name w:val="toc 2"/>
    <w:basedOn w:val="Normal"/>
    <w:next w:val="Normal"/>
    <w:autoRedefine/>
    <w:uiPriority w:val="39"/>
    <w:unhideWhenUsed/>
    <w:rsid w:val="00790F4A"/>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790F4A"/>
    <w:pPr>
      <w:spacing w:after="100" w:line="259" w:lineRule="auto"/>
      <w:ind w:left="440"/>
    </w:pPr>
    <w:rPr>
      <w:rFonts w:asciiTheme="minorHAnsi" w:eastAsiaTheme="minorEastAsia" w:hAnsiTheme="minorHAnsi" w:cs="Times New Roman"/>
      <w:sz w:val="22"/>
      <w:szCs w:val="22"/>
      <w:lang w:val="en-US"/>
    </w:rPr>
  </w:style>
  <w:style w:type="character" w:customStyle="1" w:styleId="Heading1Char">
    <w:name w:val="Heading 1 Char"/>
    <w:basedOn w:val="DefaultParagraphFont"/>
    <w:link w:val="Heading1"/>
    <w:rsid w:val="00C31CEE"/>
    <w:rPr>
      <w:rFonts w:ascii="Arial" w:hAnsi="Arial" w:cs="Arial"/>
      <w:b/>
      <w:sz w:val="28"/>
      <w:szCs w:val="28"/>
      <w:lang w:eastAsia="en-US"/>
    </w:rPr>
  </w:style>
  <w:style w:type="paragraph" w:styleId="BalloonText">
    <w:name w:val="Balloon Text"/>
    <w:basedOn w:val="Normal"/>
    <w:link w:val="BalloonTextChar"/>
    <w:rsid w:val="00C73B9A"/>
    <w:rPr>
      <w:rFonts w:ascii="Tahoma" w:hAnsi="Tahoma" w:cs="Tahoma"/>
      <w:sz w:val="16"/>
      <w:szCs w:val="16"/>
    </w:rPr>
  </w:style>
  <w:style w:type="character" w:customStyle="1" w:styleId="BalloonTextChar">
    <w:name w:val="Balloon Text Char"/>
    <w:basedOn w:val="DefaultParagraphFont"/>
    <w:link w:val="BalloonText"/>
    <w:rsid w:val="00C73B9A"/>
    <w:rPr>
      <w:rFonts w:ascii="Tahoma" w:hAnsi="Tahoma" w:cs="Tahoma"/>
      <w:sz w:val="16"/>
      <w:szCs w:val="16"/>
      <w:lang w:eastAsia="en-US"/>
    </w:rPr>
  </w:style>
  <w:style w:type="character" w:customStyle="1" w:styleId="FooterChar">
    <w:name w:val="Footer Char"/>
    <w:basedOn w:val="DefaultParagraphFont"/>
    <w:link w:val="Footer"/>
    <w:uiPriority w:val="99"/>
    <w:rsid w:val="00F9794F"/>
    <w:rPr>
      <w:rFonts w:ascii="Arial" w:hAnsi="Arial" w:cs="Arial"/>
      <w:sz w:val="16"/>
      <w:szCs w:val="24"/>
      <w:lang w:eastAsia="en-US"/>
    </w:rPr>
  </w:style>
  <w:style w:type="paragraph" w:customStyle="1" w:styleId="Normal1">
    <w:name w:val="Normal1"/>
    <w:basedOn w:val="Normal"/>
    <w:rsid w:val="00A46E1A"/>
    <w:pPr>
      <w:spacing w:after="200" w:line="260" w:lineRule="atLeast"/>
    </w:pPr>
    <w:rPr>
      <w:rFonts w:ascii="Calibri" w:hAnsi="Calibri" w:cs="Times New Roman"/>
      <w:sz w:val="22"/>
      <w:szCs w:val="22"/>
      <w:lang w:eastAsia="en-GB"/>
    </w:rPr>
  </w:style>
  <w:style w:type="character" w:customStyle="1" w:styleId="normal0020tablechar">
    <w:name w:val="normal_0020table__char"/>
    <w:basedOn w:val="DefaultParagraphFont"/>
    <w:rsid w:val="00A4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5880">
      <w:bodyDiv w:val="1"/>
      <w:marLeft w:val="0"/>
      <w:marRight w:val="0"/>
      <w:marTop w:val="0"/>
      <w:marBottom w:val="0"/>
      <w:divBdr>
        <w:top w:val="none" w:sz="0" w:space="0" w:color="auto"/>
        <w:left w:val="none" w:sz="0" w:space="0" w:color="auto"/>
        <w:bottom w:val="none" w:sz="0" w:space="0" w:color="auto"/>
        <w:right w:val="none" w:sz="0" w:space="0" w:color="auto"/>
      </w:divBdr>
    </w:div>
    <w:div w:id="400446645">
      <w:bodyDiv w:val="1"/>
      <w:marLeft w:val="0"/>
      <w:marRight w:val="0"/>
      <w:marTop w:val="0"/>
      <w:marBottom w:val="0"/>
      <w:divBdr>
        <w:top w:val="none" w:sz="0" w:space="0" w:color="auto"/>
        <w:left w:val="none" w:sz="0" w:space="0" w:color="auto"/>
        <w:bottom w:val="none" w:sz="0" w:space="0" w:color="auto"/>
        <w:right w:val="none" w:sz="0" w:space="0" w:color="auto"/>
      </w:divBdr>
      <w:divsChild>
        <w:div w:id="1140077599">
          <w:marLeft w:val="-1141"/>
          <w:marRight w:val="0"/>
          <w:marTop w:val="0"/>
          <w:marBottom w:val="0"/>
          <w:divBdr>
            <w:top w:val="none" w:sz="0" w:space="0" w:color="auto"/>
            <w:left w:val="none" w:sz="0" w:space="0" w:color="auto"/>
            <w:bottom w:val="none" w:sz="0" w:space="0" w:color="auto"/>
            <w:right w:val="none" w:sz="0" w:space="0" w:color="auto"/>
          </w:divBdr>
        </w:div>
      </w:divsChild>
    </w:div>
    <w:div w:id="434057592">
      <w:bodyDiv w:val="1"/>
      <w:marLeft w:val="0"/>
      <w:marRight w:val="0"/>
      <w:marTop w:val="0"/>
      <w:marBottom w:val="0"/>
      <w:divBdr>
        <w:top w:val="none" w:sz="0" w:space="0" w:color="auto"/>
        <w:left w:val="none" w:sz="0" w:space="0" w:color="auto"/>
        <w:bottom w:val="none" w:sz="0" w:space="0" w:color="auto"/>
        <w:right w:val="none" w:sz="0" w:space="0" w:color="auto"/>
      </w:divBdr>
    </w:div>
    <w:div w:id="890925721">
      <w:bodyDiv w:val="1"/>
      <w:marLeft w:val="0"/>
      <w:marRight w:val="0"/>
      <w:marTop w:val="0"/>
      <w:marBottom w:val="0"/>
      <w:divBdr>
        <w:top w:val="none" w:sz="0" w:space="0" w:color="auto"/>
        <w:left w:val="none" w:sz="0" w:space="0" w:color="auto"/>
        <w:bottom w:val="none" w:sz="0" w:space="0" w:color="auto"/>
        <w:right w:val="none" w:sz="0" w:space="0" w:color="auto"/>
      </w:divBdr>
      <w:divsChild>
        <w:div w:id="799110043">
          <w:marLeft w:val="-1141"/>
          <w:marRight w:val="0"/>
          <w:marTop w:val="0"/>
          <w:marBottom w:val="0"/>
          <w:divBdr>
            <w:top w:val="none" w:sz="0" w:space="0" w:color="auto"/>
            <w:left w:val="none" w:sz="0" w:space="0" w:color="auto"/>
            <w:bottom w:val="none" w:sz="0" w:space="0" w:color="auto"/>
            <w:right w:val="none" w:sz="0" w:space="0" w:color="auto"/>
          </w:divBdr>
        </w:div>
      </w:divsChild>
    </w:div>
    <w:div w:id="1010721703">
      <w:bodyDiv w:val="1"/>
      <w:marLeft w:val="0"/>
      <w:marRight w:val="0"/>
      <w:marTop w:val="0"/>
      <w:marBottom w:val="0"/>
      <w:divBdr>
        <w:top w:val="none" w:sz="0" w:space="0" w:color="auto"/>
        <w:left w:val="none" w:sz="0" w:space="0" w:color="auto"/>
        <w:bottom w:val="none" w:sz="0" w:space="0" w:color="auto"/>
        <w:right w:val="none" w:sz="0" w:space="0" w:color="auto"/>
      </w:divBdr>
    </w:div>
    <w:div w:id="1319578932">
      <w:bodyDiv w:val="1"/>
      <w:marLeft w:val="0"/>
      <w:marRight w:val="0"/>
      <w:marTop w:val="0"/>
      <w:marBottom w:val="0"/>
      <w:divBdr>
        <w:top w:val="none" w:sz="0" w:space="0" w:color="auto"/>
        <w:left w:val="none" w:sz="0" w:space="0" w:color="auto"/>
        <w:bottom w:val="none" w:sz="0" w:space="0" w:color="auto"/>
        <w:right w:val="none" w:sz="0" w:space="0" w:color="auto"/>
      </w:divBdr>
    </w:div>
    <w:div w:id="1518033484">
      <w:bodyDiv w:val="1"/>
      <w:marLeft w:val="0"/>
      <w:marRight w:val="0"/>
      <w:marTop w:val="0"/>
      <w:marBottom w:val="0"/>
      <w:divBdr>
        <w:top w:val="none" w:sz="0" w:space="0" w:color="auto"/>
        <w:left w:val="none" w:sz="0" w:space="0" w:color="auto"/>
        <w:bottom w:val="none" w:sz="0" w:space="0" w:color="auto"/>
        <w:right w:val="none" w:sz="0" w:space="0" w:color="auto"/>
      </w:divBdr>
      <w:divsChild>
        <w:div w:id="1609072604">
          <w:marLeft w:val="-1141"/>
          <w:marRight w:val="0"/>
          <w:marTop w:val="0"/>
          <w:marBottom w:val="0"/>
          <w:divBdr>
            <w:top w:val="none" w:sz="0" w:space="0" w:color="auto"/>
            <w:left w:val="none" w:sz="0" w:space="0" w:color="auto"/>
            <w:bottom w:val="none" w:sz="0" w:space="0" w:color="auto"/>
            <w:right w:val="none" w:sz="0" w:space="0" w:color="auto"/>
          </w:divBdr>
        </w:div>
      </w:divsChild>
    </w:div>
    <w:div w:id="1668634369">
      <w:bodyDiv w:val="1"/>
      <w:marLeft w:val="0"/>
      <w:marRight w:val="0"/>
      <w:marTop w:val="0"/>
      <w:marBottom w:val="0"/>
      <w:divBdr>
        <w:top w:val="none" w:sz="0" w:space="0" w:color="auto"/>
        <w:left w:val="none" w:sz="0" w:space="0" w:color="auto"/>
        <w:bottom w:val="none" w:sz="0" w:space="0" w:color="auto"/>
        <w:right w:val="none" w:sz="0" w:space="0" w:color="auto"/>
      </w:divBdr>
      <w:divsChild>
        <w:div w:id="932781341">
          <w:marLeft w:val="0"/>
          <w:marRight w:val="0"/>
          <w:marTop w:val="0"/>
          <w:marBottom w:val="0"/>
          <w:divBdr>
            <w:top w:val="none" w:sz="0" w:space="0" w:color="auto"/>
            <w:left w:val="none" w:sz="0" w:space="0" w:color="auto"/>
            <w:bottom w:val="none" w:sz="0" w:space="0" w:color="auto"/>
            <w:right w:val="none" w:sz="0" w:space="0" w:color="auto"/>
          </w:divBdr>
        </w:div>
      </w:divsChild>
    </w:div>
    <w:div w:id="1716005655">
      <w:bodyDiv w:val="1"/>
      <w:marLeft w:val="0"/>
      <w:marRight w:val="0"/>
      <w:marTop w:val="0"/>
      <w:marBottom w:val="0"/>
      <w:divBdr>
        <w:top w:val="none" w:sz="0" w:space="0" w:color="auto"/>
        <w:left w:val="none" w:sz="0" w:space="0" w:color="auto"/>
        <w:bottom w:val="none" w:sz="0" w:space="0" w:color="auto"/>
        <w:right w:val="none" w:sz="0" w:space="0" w:color="auto"/>
      </w:divBdr>
      <w:divsChild>
        <w:div w:id="1286616934">
          <w:marLeft w:val="0"/>
          <w:marRight w:val="0"/>
          <w:marTop w:val="0"/>
          <w:marBottom w:val="0"/>
          <w:divBdr>
            <w:top w:val="none" w:sz="0" w:space="0" w:color="auto"/>
            <w:left w:val="none" w:sz="0" w:space="0" w:color="auto"/>
            <w:bottom w:val="none" w:sz="0" w:space="0" w:color="auto"/>
            <w:right w:val="none" w:sz="0" w:space="0" w:color="auto"/>
          </w:divBdr>
        </w:div>
      </w:divsChild>
    </w:div>
    <w:div w:id="1820075593">
      <w:bodyDiv w:val="1"/>
      <w:marLeft w:val="0"/>
      <w:marRight w:val="0"/>
      <w:marTop w:val="0"/>
      <w:marBottom w:val="0"/>
      <w:divBdr>
        <w:top w:val="none" w:sz="0" w:space="0" w:color="auto"/>
        <w:left w:val="none" w:sz="0" w:space="0" w:color="auto"/>
        <w:bottom w:val="none" w:sz="0" w:space="0" w:color="auto"/>
        <w:right w:val="none" w:sz="0" w:space="0" w:color="auto"/>
      </w:divBdr>
      <w:divsChild>
        <w:div w:id="86764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5DB0-E50E-A948-B1D0-6A9D3DF7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6948</Words>
  <Characters>39606</Characters>
  <Application>Microsoft Macintosh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Emergency Department LEADERSHIP pORTFOLIO</vt:lpstr>
    </vt:vector>
  </TitlesOfParts>
  <Company>SUHT</Company>
  <LinksUpToDate>false</LinksUpToDate>
  <CharactersWithSpaces>46462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Department LEADERSHIP pORTFOLIO</dc:title>
  <dc:creator>Beardsell, Iain</dc:creator>
  <cp:lastModifiedBy>Simon Carley</cp:lastModifiedBy>
  <cp:revision>2</cp:revision>
  <cp:lastPrinted>2016-12-04T11:58:00Z</cp:lastPrinted>
  <dcterms:created xsi:type="dcterms:W3CDTF">2016-12-04T14:53:00Z</dcterms:created>
  <dcterms:modified xsi:type="dcterms:W3CDTF">2016-12-04T14:53:00Z</dcterms:modified>
</cp:coreProperties>
</file>